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9D402" w14:textId="77777777" w:rsidR="008E0DE4" w:rsidRDefault="008E0DE4" w:rsidP="00F86248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7"/>
      </w:tblGrid>
      <w:tr w:rsidR="00A357AB" w:rsidRPr="008758BF" w14:paraId="2FD9E477" w14:textId="77777777" w:rsidTr="00706BAD">
        <w:trPr>
          <w:gridAfter w:val="1"/>
          <w:wAfter w:w="567" w:type="dxa"/>
          <w:cantSplit/>
        </w:trPr>
        <w:tc>
          <w:tcPr>
            <w:tcW w:w="3652" w:type="dxa"/>
          </w:tcPr>
          <w:p w14:paraId="4C37E3D9" w14:textId="77777777" w:rsidR="00A357AB" w:rsidRPr="008758BF" w:rsidRDefault="00A357AB" w:rsidP="00706BAD">
            <w:pPr>
              <w:jc w:val="center"/>
              <w:rPr>
                <w:b/>
              </w:rPr>
            </w:pPr>
            <w:r w:rsidRPr="008758BF">
              <w:rPr>
                <w:color w:val="FF0000"/>
                <w:lang w:val="de-DE"/>
              </w:rPr>
              <w:t xml:space="preserve">   </w:t>
            </w:r>
            <w:r w:rsidRPr="00215D4C">
              <w:rPr>
                <w:b/>
              </w:rPr>
              <w:br w:type="page"/>
            </w:r>
            <w:r w:rsidR="0068744A">
              <w:rPr>
                <w:b/>
                <w:noProof/>
              </w:rPr>
              <w:drawing>
                <wp:inline distT="0" distB="0" distL="0" distR="0" wp14:anchorId="2D05133F" wp14:editId="36C031BA">
                  <wp:extent cx="504825" cy="628650"/>
                  <wp:effectExtent l="1905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2CE1AA" w14:textId="77777777" w:rsidR="00A357AB" w:rsidRPr="008758BF" w:rsidRDefault="00A357AB" w:rsidP="00706BAD">
            <w:pPr>
              <w:jc w:val="center"/>
            </w:pPr>
            <w:r w:rsidRPr="008758BF">
              <w:rPr>
                <w:b/>
              </w:rPr>
              <w:t>REPUBLIKA HRVATSKA</w:t>
            </w:r>
          </w:p>
        </w:tc>
      </w:tr>
      <w:tr w:rsidR="00A357AB" w:rsidRPr="008758BF" w14:paraId="0D71E868" w14:textId="77777777" w:rsidTr="00706BAD">
        <w:trPr>
          <w:gridAfter w:val="1"/>
          <w:wAfter w:w="567" w:type="dxa"/>
          <w:cantSplit/>
        </w:trPr>
        <w:tc>
          <w:tcPr>
            <w:tcW w:w="3652" w:type="dxa"/>
          </w:tcPr>
          <w:p w14:paraId="551E7B6D" w14:textId="77777777" w:rsidR="00A357AB" w:rsidRPr="008758BF" w:rsidRDefault="00A357AB" w:rsidP="00706BAD">
            <w:pPr>
              <w:jc w:val="center"/>
              <w:rPr>
                <w:b/>
              </w:rPr>
            </w:pPr>
            <w:r w:rsidRPr="008758BF">
              <w:rPr>
                <w:b/>
              </w:rPr>
              <w:t>ISTARSKA ŽUPANIJA</w:t>
            </w:r>
          </w:p>
        </w:tc>
      </w:tr>
      <w:tr w:rsidR="00A357AB" w:rsidRPr="008758BF" w14:paraId="6259DC36" w14:textId="77777777" w:rsidTr="00706BAD">
        <w:trPr>
          <w:gridAfter w:val="1"/>
          <w:wAfter w:w="567" w:type="dxa"/>
          <w:cantSplit/>
        </w:trPr>
        <w:tc>
          <w:tcPr>
            <w:tcW w:w="3652" w:type="dxa"/>
          </w:tcPr>
          <w:p w14:paraId="65ED8F28" w14:textId="77777777" w:rsidR="00A357AB" w:rsidRPr="008758BF" w:rsidRDefault="00A357AB" w:rsidP="00706BAD">
            <w:pPr>
              <w:jc w:val="both"/>
              <w:rPr>
                <w:b/>
              </w:rPr>
            </w:pPr>
            <w:r w:rsidRPr="008758BF">
              <w:rPr>
                <w:b/>
              </w:rPr>
              <w:t xml:space="preserve">    GRAD POREČ - PARENZO </w:t>
            </w:r>
          </w:p>
          <w:p w14:paraId="6599E644" w14:textId="77777777" w:rsidR="00A357AB" w:rsidRPr="008758BF" w:rsidRDefault="00A357AB" w:rsidP="00706BAD">
            <w:pPr>
              <w:jc w:val="both"/>
              <w:rPr>
                <w:b/>
              </w:rPr>
            </w:pPr>
            <w:r w:rsidRPr="008758BF">
              <w:rPr>
                <w:b/>
              </w:rPr>
              <w:t>CITTÀ DI POREČ - PARENZO</w:t>
            </w:r>
          </w:p>
          <w:p w14:paraId="5C23BEC1" w14:textId="77777777" w:rsidR="00A357AB" w:rsidRPr="008758BF" w:rsidRDefault="00A357AB" w:rsidP="00706BAD">
            <w:pPr>
              <w:jc w:val="center"/>
              <w:rPr>
                <w:b/>
              </w:rPr>
            </w:pPr>
            <w:r w:rsidRPr="008758BF">
              <w:rPr>
                <w:b/>
              </w:rPr>
              <w:t>Gradonačelnik</w:t>
            </w:r>
          </w:p>
        </w:tc>
      </w:tr>
      <w:tr w:rsidR="00A357AB" w:rsidRPr="008758BF" w14:paraId="42A495BA" w14:textId="77777777" w:rsidTr="00706BAD">
        <w:trPr>
          <w:cantSplit/>
        </w:trPr>
        <w:tc>
          <w:tcPr>
            <w:tcW w:w="4219" w:type="dxa"/>
            <w:gridSpan w:val="2"/>
          </w:tcPr>
          <w:p w14:paraId="2C61E540" w14:textId="504A2E2F" w:rsidR="00A357AB" w:rsidRPr="008758BF" w:rsidRDefault="00A357AB" w:rsidP="00706BAD">
            <w:pPr>
              <w:jc w:val="both"/>
              <w:rPr>
                <w:b/>
              </w:rPr>
            </w:pPr>
            <w:r w:rsidRPr="008758BF">
              <w:rPr>
                <w:b/>
              </w:rPr>
              <w:t xml:space="preserve">KLASA: </w:t>
            </w:r>
            <w:r w:rsidR="0023655F">
              <w:rPr>
                <w:b/>
              </w:rPr>
              <w:t>024-01/24-01/236</w:t>
            </w:r>
          </w:p>
        </w:tc>
      </w:tr>
      <w:tr w:rsidR="00A357AB" w:rsidRPr="008758BF" w14:paraId="03898BFA" w14:textId="77777777" w:rsidTr="00706BAD">
        <w:trPr>
          <w:cantSplit/>
        </w:trPr>
        <w:tc>
          <w:tcPr>
            <w:tcW w:w="4219" w:type="dxa"/>
            <w:gridSpan w:val="2"/>
          </w:tcPr>
          <w:p w14:paraId="3F10D35E" w14:textId="06A966D8" w:rsidR="00A357AB" w:rsidRPr="008758BF" w:rsidRDefault="009526FB" w:rsidP="00BC65F5">
            <w:pPr>
              <w:jc w:val="both"/>
              <w:rPr>
                <w:b/>
              </w:rPr>
            </w:pPr>
            <w:r>
              <w:rPr>
                <w:b/>
              </w:rPr>
              <w:t>URBROJ</w:t>
            </w:r>
            <w:r w:rsidR="00A357AB" w:rsidRPr="008758BF">
              <w:rPr>
                <w:b/>
              </w:rPr>
              <w:t xml:space="preserve">: </w:t>
            </w:r>
            <w:r w:rsidR="00990129" w:rsidRPr="0023655F">
              <w:rPr>
                <w:b/>
                <w:bCs/>
              </w:rPr>
              <w:t>2167/01-09/</w:t>
            </w:r>
            <w:r w:rsidR="0023655F" w:rsidRPr="0023655F">
              <w:rPr>
                <w:b/>
                <w:bCs/>
              </w:rPr>
              <w:t>0</w:t>
            </w:r>
            <w:r w:rsidR="00990129" w:rsidRPr="0023655F">
              <w:rPr>
                <w:b/>
                <w:bCs/>
              </w:rPr>
              <w:t>1-2</w:t>
            </w:r>
            <w:r w:rsidR="00F2182B" w:rsidRPr="0023655F">
              <w:rPr>
                <w:b/>
                <w:bCs/>
              </w:rPr>
              <w:t>4</w:t>
            </w:r>
            <w:r w:rsidR="00615CD5" w:rsidRPr="0023655F">
              <w:rPr>
                <w:b/>
                <w:bCs/>
              </w:rPr>
              <w:t>-</w:t>
            </w:r>
            <w:r w:rsidR="0023655F" w:rsidRPr="0023655F">
              <w:rPr>
                <w:b/>
                <w:bCs/>
              </w:rPr>
              <w:t>2</w:t>
            </w:r>
          </w:p>
        </w:tc>
      </w:tr>
      <w:tr w:rsidR="00A357AB" w:rsidRPr="008758BF" w14:paraId="76A91496" w14:textId="77777777" w:rsidTr="00706BAD">
        <w:trPr>
          <w:cantSplit/>
        </w:trPr>
        <w:tc>
          <w:tcPr>
            <w:tcW w:w="4219" w:type="dxa"/>
            <w:gridSpan w:val="2"/>
          </w:tcPr>
          <w:p w14:paraId="4ECBAC98" w14:textId="14F300F3" w:rsidR="00A357AB" w:rsidRPr="008758BF" w:rsidRDefault="00A357AB" w:rsidP="00BC65F5">
            <w:pPr>
              <w:ind w:right="-675"/>
              <w:jc w:val="both"/>
              <w:rPr>
                <w:b/>
              </w:rPr>
            </w:pPr>
            <w:r w:rsidRPr="008758BF">
              <w:rPr>
                <w:b/>
              </w:rPr>
              <w:t xml:space="preserve">Poreč-Parenzo,  </w:t>
            </w:r>
            <w:r w:rsidR="0023655F">
              <w:rPr>
                <w:b/>
              </w:rPr>
              <w:t>8. srpnja 2024.</w:t>
            </w:r>
            <w:r w:rsidRPr="008758BF">
              <w:rPr>
                <w:b/>
              </w:rPr>
              <w:t xml:space="preserve">               </w:t>
            </w:r>
            <w:r w:rsidRPr="008758BF">
              <w:t xml:space="preserve"> </w:t>
            </w:r>
            <w:r w:rsidR="00990129">
              <w:t>202</w:t>
            </w:r>
            <w:r w:rsidR="00F2182B">
              <w:t>4</w:t>
            </w:r>
            <w:r w:rsidRPr="008758BF">
              <w:t>.</w:t>
            </w:r>
          </w:p>
        </w:tc>
      </w:tr>
    </w:tbl>
    <w:p w14:paraId="4F87C8BC" w14:textId="77777777" w:rsidR="00A357AB" w:rsidRDefault="00A357AB" w:rsidP="00A357AB">
      <w:pPr>
        <w:jc w:val="center"/>
        <w:rPr>
          <w:b/>
          <w:bCs/>
        </w:rPr>
      </w:pPr>
    </w:p>
    <w:p w14:paraId="272CB315" w14:textId="77777777" w:rsidR="00A357AB" w:rsidRPr="008551DB" w:rsidRDefault="00A357AB" w:rsidP="00F542D3">
      <w:pPr>
        <w:ind w:right="565"/>
        <w:jc w:val="center"/>
        <w:rPr>
          <w:b/>
          <w:bCs/>
        </w:rPr>
      </w:pPr>
    </w:p>
    <w:p w14:paraId="78DEFDD9" w14:textId="012F918A" w:rsidR="00FB6973" w:rsidRDefault="00FB6973" w:rsidP="00FB6973">
      <w:pPr>
        <w:ind w:right="426" w:firstLine="720"/>
        <w:jc w:val="both"/>
      </w:pPr>
      <w:r w:rsidRPr="008758BF">
        <w:t>Na</w:t>
      </w:r>
      <w:r w:rsidRPr="00435F5F">
        <w:t xml:space="preserve"> </w:t>
      </w:r>
      <w:r>
        <w:t>temelju</w:t>
      </w:r>
      <w:r w:rsidRPr="00435F5F">
        <w:t xml:space="preserve"> </w:t>
      </w:r>
      <w:r w:rsidRPr="00335899">
        <w:rPr>
          <w:bCs/>
        </w:rPr>
        <w:t>č</w:t>
      </w:r>
      <w:r w:rsidRPr="008758BF">
        <w:rPr>
          <w:bCs/>
        </w:rPr>
        <w:t>lanka</w:t>
      </w:r>
      <w:r w:rsidRPr="00335899">
        <w:rPr>
          <w:bCs/>
        </w:rPr>
        <w:t xml:space="preserve"> 53. </w:t>
      </w:r>
      <w:r w:rsidRPr="008758BF">
        <w:rPr>
          <w:bCs/>
        </w:rPr>
        <w:t>Statuta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 (</w:t>
      </w:r>
      <w:r>
        <w:rPr>
          <w:bCs/>
        </w:rPr>
        <w:t>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>
        <w:rPr>
          <w:bCs/>
        </w:rPr>
        <w:t>-Parenzo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</w:t>
      </w:r>
      <w:r w:rsidRPr="00335899">
        <w:rPr>
          <w:bCs/>
        </w:rPr>
        <w:t>/</w:t>
      </w:r>
      <w:r>
        <w:rPr>
          <w:bCs/>
        </w:rPr>
        <w:t>13, 10/18 i 2/21</w:t>
      </w:r>
      <w:r w:rsidRPr="00335899">
        <w:rPr>
          <w:bCs/>
        </w:rPr>
        <w:t>)</w:t>
      </w:r>
      <w:r>
        <w:rPr>
          <w:bCs/>
        </w:rPr>
        <w:t xml:space="preserve"> i članka 3</w:t>
      </w:r>
      <w:r w:rsidR="00487A48">
        <w:rPr>
          <w:bCs/>
        </w:rPr>
        <w:t>1</w:t>
      </w:r>
      <w:r>
        <w:rPr>
          <w:bCs/>
        </w:rPr>
        <w:t xml:space="preserve">. stavak </w:t>
      </w:r>
      <w:r w:rsidR="00487A48">
        <w:rPr>
          <w:bCs/>
        </w:rPr>
        <w:t>2</w:t>
      </w:r>
      <w:r>
        <w:rPr>
          <w:bCs/>
        </w:rPr>
        <w:t>. Odluke o izvršavanju proračuna Grada Poreča-Parenzo za 202</w:t>
      </w:r>
      <w:r w:rsidR="00F2182B">
        <w:rPr>
          <w:bCs/>
        </w:rPr>
        <w:t>4</w:t>
      </w:r>
      <w:r>
        <w:rPr>
          <w:bCs/>
        </w:rPr>
        <w:t>. godinu („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1</w:t>
      </w:r>
      <w:r w:rsidR="00F2182B">
        <w:rPr>
          <w:bCs/>
        </w:rPr>
        <w:t>9</w:t>
      </w:r>
      <w:r>
        <w:rPr>
          <w:bCs/>
        </w:rPr>
        <w:t>/2</w:t>
      </w:r>
      <w:r w:rsidR="00F2182B">
        <w:rPr>
          <w:bCs/>
        </w:rPr>
        <w:t>3</w:t>
      </w:r>
      <w:r>
        <w:rPr>
          <w:bCs/>
        </w:rPr>
        <w:t>)</w:t>
      </w:r>
      <w:r>
        <w:t>,</w:t>
      </w:r>
      <w:r>
        <w:rPr>
          <w:bCs/>
        </w:rPr>
        <w:t xml:space="preserve"> na prijedlog</w:t>
      </w:r>
      <w:r w:rsidRPr="001F3309">
        <w:t xml:space="preserve"> </w:t>
      </w:r>
      <w:r w:rsidRPr="008758BF">
        <w:t>Upravnog</w:t>
      </w:r>
      <w:r w:rsidRPr="001F3309">
        <w:t xml:space="preserve"> </w:t>
      </w:r>
      <w:r w:rsidRPr="008758BF">
        <w:t>odjela</w:t>
      </w:r>
      <w:r w:rsidRPr="001F3309">
        <w:t xml:space="preserve"> </w:t>
      </w:r>
      <w:r w:rsidRPr="008758BF">
        <w:t>za</w:t>
      </w:r>
      <w:r w:rsidRPr="001F3309">
        <w:t xml:space="preserve"> </w:t>
      </w:r>
      <w:r w:rsidRPr="008758BF">
        <w:t>dru</w:t>
      </w:r>
      <w:r w:rsidRPr="001F3309">
        <w:t>š</w:t>
      </w:r>
      <w:r w:rsidRPr="008758BF">
        <w:t>tvene</w:t>
      </w:r>
      <w:r w:rsidRPr="001F3309">
        <w:t xml:space="preserve"> </w:t>
      </w:r>
      <w:r w:rsidRPr="008758BF">
        <w:t>djelatnosti</w:t>
      </w:r>
      <w:r>
        <w:t xml:space="preserve"> </w:t>
      </w:r>
      <w:r w:rsidRPr="008E0DE4">
        <w:t>KLASA:</w:t>
      </w:r>
      <w:r w:rsidR="00B45069" w:rsidRPr="00B45069">
        <w:rPr>
          <w:b/>
          <w:lang w:val="de-DE"/>
        </w:rPr>
        <w:t xml:space="preserve"> </w:t>
      </w:r>
      <w:r w:rsidR="00B45069" w:rsidRPr="00B45069">
        <w:rPr>
          <w:bCs/>
          <w:lang w:val="de-DE"/>
        </w:rPr>
        <w:t>601-02/2</w:t>
      </w:r>
      <w:r w:rsidR="00F2182B">
        <w:rPr>
          <w:bCs/>
          <w:lang w:val="de-DE"/>
        </w:rPr>
        <w:t>4</w:t>
      </w:r>
      <w:r w:rsidR="00B45069" w:rsidRPr="00B45069">
        <w:rPr>
          <w:bCs/>
          <w:lang w:val="de-DE"/>
        </w:rPr>
        <w:t>-01/</w:t>
      </w:r>
      <w:r w:rsidR="00F2182B">
        <w:rPr>
          <w:bCs/>
          <w:lang w:val="de-DE"/>
        </w:rPr>
        <w:t>19</w:t>
      </w:r>
      <w:r w:rsidR="00B45069">
        <w:rPr>
          <w:b/>
          <w:lang w:val="de-DE"/>
        </w:rPr>
        <w:t xml:space="preserve"> </w:t>
      </w:r>
      <w:r w:rsidRPr="008E0DE4">
        <w:t>URBROJ</w:t>
      </w:r>
      <w:r w:rsidR="008E0DE4">
        <w:t>:</w:t>
      </w:r>
      <w:r w:rsidR="00487A48">
        <w:t xml:space="preserve"> </w:t>
      </w:r>
      <w:r w:rsidR="00B45069" w:rsidRPr="00B45069">
        <w:rPr>
          <w:bCs/>
        </w:rPr>
        <w:t>2163-6-23/09-2</w:t>
      </w:r>
      <w:r w:rsidR="00F2182B">
        <w:rPr>
          <w:bCs/>
        </w:rPr>
        <w:t>4</w:t>
      </w:r>
      <w:r w:rsidR="00B45069" w:rsidRPr="00B45069">
        <w:rPr>
          <w:bCs/>
        </w:rPr>
        <w:t>-2</w:t>
      </w:r>
      <w:r w:rsidR="00B45069">
        <w:rPr>
          <w:bCs/>
        </w:rPr>
        <w:t xml:space="preserve"> </w:t>
      </w:r>
      <w:r w:rsidRPr="00B45069">
        <w:rPr>
          <w:bCs/>
        </w:rPr>
        <w:t>o</w:t>
      </w:r>
      <w:r w:rsidR="00B45069">
        <w:rPr>
          <w:bCs/>
        </w:rPr>
        <w:t>d 2</w:t>
      </w:r>
      <w:r w:rsidR="00F2182B">
        <w:rPr>
          <w:bCs/>
        </w:rPr>
        <w:t>0</w:t>
      </w:r>
      <w:r w:rsidR="00B45069">
        <w:rPr>
          <w:bCs/>
        </w:rPr>
        <w:t>.6.</w:t>
      </w:r>
      <w:r>
        <w:t>202</w:t>
      </w:r>
      <w:r w:rsidR="00F2182B">
        <w:t>4</w:t>
      </w:r>
      <w:r>
        <w:t>.</w:t>
      </w:r>
      <w:r>
        <w:rPr>
          <w:bCs/>
        </w:rPr>
        <w:t xml:space="preserve"> Gradonačelnik Grada Poreča-Parenzo je donio</w:t>
      </w:r>
      <w:r w:rsidRPr="00911C88">
        <w:t xml:space="preserve"> </w:t>
      </w:r>
      <w:r w:rsidRPr="008758BF">
        <w:t>sljede</w:t>
      </w:r>
      <w:r w:rsidRPr="00911C88">
        <w:t>ć</w:t>
      </w:r>
      <w:r w:rsidRPr="008758BF">
        <w:t>i</w:t>
      </w:r>
    </w:p>
    <w:p w14:paraId="1DBD6A24" w14:textId="77777777" w:rsidR="005020C4" w:rsidRDefault="005020C4" w:rsidP="00F542D3">
      <w:pPr>
        <w:ind w:right="565" w:firstLine="720"/>
        <w:jc w:val="both"/>
      </w:pPr>
    </w:p>
    <w:p w14:paraId="069DA7BF" w14:textId="77777777" w:rsidR="00A357AB" w:rsidRDefault="00A357AB" w:rsidP="00F542D3">
      <w:pPr>
        <w:ind w:right="565"/>
        <w:jc w:val="center"/>
        <w:rPr>
          <w:b/>
          <w:bCs/>
        </w:rPr>
      </w:pPr>
      <w:r w:rsidRPr="00435F5F">
        <w:rPr>
          <w:b/>
          <w:bCs/>
        </w:rPr>
        <w:t>Z</w:t>
      </w:r>
      <w:r w:rsidR="00722585">
        <w:rPr>
          <w:b/>
          <w:bCs/>
        </w:rPr>
        <w:t>AKLJUČAK</w:t>
      </w:r>
    </w:p>
    <w:p w14:paraId="6938F47F" w14:textId="77777777" w:rsidR="005020C4" w:rsidRPr="00435F5F" w:rsidRDefault="005020C4" w:rsidP="00F542D3">
      <w:pPr>
        <w:ind w:right="565"/>
        <w:jc w:val="center"/>
        <w:rPr>
          <w:b/>
          <w:bCs/>
        </w:rPr>
      </w:pPr>
    </w:p>
    <w:p w14:paraId="4908891F" w14:textId="4288A8B6" w:rsidR="00A357AB" w:rsidRPr="00435F5F" w:rsidRDefault="00A357AB" w:rsidP="00F542D3">
      <w:pPr>
        <w:ind w:right="565" w:firstLine="708"/>
        <w:jc w:val="both"/>
        <w:rPr>
          <w:bCs/>
        </w:rPr>
      </w:pPr>
      <w:r w:rsidRPr="00435F5F">
        <w:t xml:space="preserve">1. </w:t>
      </w:r>
      <w:r>
        <w:t>U</w:t>
      </w:r>
      <w:r w:rsidR="00585FE4">
        <w:rPr>
          <w:bCs/>
        </w:rPr>
        <w:t>tvrđuje se p</w:t>
      </w:r>
      <w:r w:rsidRPr="00435F5F">
        <w:rPr>
          <w:bCs/>
        </w:rPr>
        <w:t xml:space="preserve">rijedlog Odluke o </w:t>
      </w:r>
      <w:r w:rsidR="00722585">
        <w:rPr>
          <w:bCs/>
        </w:rPr>
        <w:t xml:space="preserve">prihvaćanju </w:t>
      </w:r>
      <w:r w:rsidR="004D706B">
        <w:rPr>
          <w:bCs/>
        </w:rPr>
        <w:t>Izvješća o radu</w:t>
      </w:r>
      <w:r w:rsidR="00CF65B6">
        <w:rPr>
          <w:bCs/>
        </w:rPr>
        <w:t xml:space="preserve"> </w:t>
      </w:r>
      <w:r w:rsidR="00585FE4">
        <w:rPr>
          <w:bCs/>
        </w:rPr>
        <w:t>i f</w:t>
      </w:r>
      <w:r w:rsidR="00D545A2">
        <w:rPr>
          <w:bCs/>
        </w:rPr>
        <w:t xml:space="preserve">inancijskog izvješća </w:t>
      </w:r>
      <w:r w:rsidR="007D7834">
        <w:t>Dječ</w:t>
      </w:r>
      <w:r w:rsidR="008A6B5B">
        <w:t>jeg vrtića</w:t>
      </w:r>
      <w:r w:rsidR="00D545A2">
        <w:t xml:space="preserve"> </w:t>
      </w:r>
      <w:r w:rsidR="008A6B5B">
        <w:t>„Radost</w:t>
      </w:r>
      <w:r w:rsidR="004D706B">
        <w:t>“ Poreč-Parenzo</w:t>
      </w:r>
      <w:r w:rsidR="00AB4D4A" w:rsidRPr="00A357AB">
        <w:rPr>
          <w:bCs/>
        </w:rPr>
        <w:t xml:space="preserve"> </w:t>
      </w:r>
      <w:r w:rsidR="00B036C6">
        <w:rPr>
          <w:bCs/>
        </w:rPr>
        <w:t xml:space="preserve">za </w:t>
      </w:r>
      <w:r w:rsidR="00404226">
        <w:rPr>
          <w:bCs/>
        </w:rPr>
        <w:t>202</w:t>
      </w:r>
      <w:r w:rsidR="00F2182B">
        <w:rPr>
          <w:bCs/>
        </w:rPr>
        <w:t>3</w:t>
      </w:r>
      <w:r w:rsidR="00B036C6">
        <w:rPr>
          <w:bCs/>
        </w:rPr>
        <w:t>. godinu</w:t>
      </w:r>
      <w:r w:rsidR="00722585">
        <w:rPr>
          <w:bCs/>
        </w:rPr>
        <w:t xml:space="preserve"> te se dostavlja Gradskom vijeću</w:t>
      </w:r>
      <w:r w:rsidR="00585FE4">
        <w:rPr>
          <w:bCs/>
        </w:rPr>
        <w:t xml:space="preserve"> </w:t>
      </w:r>
      <w:r w:rsidR="00404226">
        <w:rPr>
          <w:bCs/>
        </w:rPr>
        <w:t>na razmatranje i donošenje</w:t>
      </w:r>
      <w:r w:rsidR="00722585">
        <w:rPr>
          <w:bCs/>
        </w:rPr>
        <w:t>.</w:t>
      </w:r>
    </w:p>
    <w:p w14:paraId="6781540F" w14:textId="77777777" w:rsidR="00A357AB" w:rsidRPr="00435F5F" w:rsidRDefault="00A357AB" w:rsidP="00F542D3">
      <w:pPr>
        <w:ind w:right="565"/>
        <w:jc w:val="both"/>
        <w:rPr>
          <w:bCs/>
        </w:rPr>
      </w:pPr>
    </w:p>
    <w:p w14:paraId="192B26A3" w14:textId="4BEE8C53" w:rsidR="00722585" w:rsidRDefault="00A357AB" w:rsidP="0023655F">
      <w:pPr>
        <w:ind w:right="565"/>
        <w:jc w:val="both"/>
        <w:rPr>
          <w:bCs/>
        </w:rPr>
      </w:pPr>
      <w:r w:rsidRPr="00435F5F">
        <w:rPr>
          <w:bCs/>
        </w:rPr>
        <w:tab/>
        <w:t xml:space="preserve">2. </w:t>
      </w:r>
      <w:r w:rsidR="00722585">
        <w:rPr>
          <w:bCs/>
        </w:rPr>
        <w:t>Na sjednici G</w:t>
      </w:r>
      <w:r w:rsidRPr="00435F5F">
        <w:rPr>
          <w:bCs/>
        </w:rPr>
        <w:t>radsko</w:t>
      </w:r>
      <w:r w:rsidR="00722585">
        <w:rPr>
          <w:bCs/>
        </w:rPr>
        <w:t>g</w:t>
      </w:r>
      <w:r w:rsidRPr="00435F5F">
        <w:rPr>
          <w:bCs/>
        </w:rPr>
        <w:t xml:space="preserve"> vijeć</w:t>
      </w:r>
      <w:r w:rsidR="00722585">
        <w:rPr>
          <w:bCs/>
        </w:rPr>
        <w:t>a</w:t>
      </w:r>
      <w:r w:rsidR="00CF65B6">
        <w:rPr>
          <w:bCs/>
        </w:rPr>
        <w:t xml:space="preserve"> sva potrebna tumačenja uz dostavljen</w:t>
      </w:r>
      <w:r w:rsidR="007D7834">
        <w:rPr>
          <w:bCs/>
        </w:rPr>
        <w:t>o</w:t>
      </w:r>
      <w:r w:rsidR="00CF65B6">
        <w:rPr>
          <w:bCs/>
        </w:rPr>
        <w:t xml:space="preserve"> Izvješ</w:t>
      </w:r>
      <w:r w:rsidR="007D7834">
        <w:rPr>
          <w:bCs/>
        </w:rPr>
        <w:t>će</w:t>
      </w:r>
      <w:r w:rsidR="00CF65B6">
        <w:rPr>
          <w:bCs/>
        </w:rPr>
        <w:t xml:space="preserve"> </w:t>
      </w:r>
      <w:r w:rsidR="002A4C45">
        <w:rPr>
          <w:bCs/>
        </w:rPr>
        <w:t>dat</w:t>
      </w:r>
      <w:r w:rsidR="005E1F42">
        <w:rPr>
          <w:bCs/>
        </w:rPr>
        <w:t xml:space="preserve"> će </w:t>
      </w:r>
      <w:r w:rsidR="00B45069">
        <w:t xml:space="preserve">Tereza </w:t>
      </w:r>
      <w:r w:rsidR="00B95F78">
        <w:t>B</w:t>
      </w:r>
      <w:r w:rsidR="00B45069">
        <w:t>anić</w:t>
      </w:r>
      <w:r w:rsidR="00585FE4">
        <w:t>,</w:t>
      </w:r>
      <w:r w:rsidR="00585FE4">
        <w:rPr>
          <w:bCs/>
        </w:rPr>
        <w:t xml:space="preserve"> </w:t>
      </w:r>
      <w:r w:rsidR="005E1F42">
        <w:rPr>
          <w:bCs/>
        </w:rPr>
        <w:t>ravnatelj</w:t>
      </w:r>
      <w:r w:rsidR="004D706B">
        <w:rPr>
          <w:bCs/>
        </w:rPr>
        <w:t>ica</w:t>
      </w:r>
      <w:r w:rsidR="00722585">
        <w:rPr>
          <w:bCs/>
        </w:rPr>
        <w:t xml:space="preserve"> </w:t>
      </w:r>
      <w:r w:rsidR="007D7834">
        <w:t>Dječjeg vrtića</w:t>
      </w:r>
      <w:r w:rsidR="00103484">
        <w:t xml:space="preserve"> </w:t>
      </w:r>
      <w:r w:rsidR="008A6B5B">
        <w:t>„Radost</w:t>
      </w:r>
      <w:r w:rsidR="004D706B">
        <w:t>“ Poreč-Parenzo</w:t>
      </w:r>
      <w:r w:rsidR="00B036C6">
        <w:t>.</w:t>
      </w:r>
    </w:p>
    <w:p w14:paraId="198A19EE" w14:textId="77777777" w:rsidR="0023655F" w:rsidRPr="0023655F" w:rsidRDefault="0023655F" w:rsidP="0023655F">
      <w:pPr>
        <w:ind w:right="565"/>
        <w:jc w:val="both"/>
        <w:rPr>
          <w:bCs/>
        </w:rPr>
      </w:pPr>
    </w:p>
    <w:p w14:paraId="2775F5D0" w14:textId="519C695C" w:rsidR="00A357AB" w:rsidRPr="00E72881" w:rsidRDefault="000F2F6F" w:rsidP="00F542D3">
      <w:pPr>
        <w:ind w:left="5040" w:right="565" w:firstLine="720"/>
        <w:jc w:val="both"/>
        <w:rPr>
          <w:b/>
        </w:rPr>
      </w:pPr>
      <w:r w:rsidRPr="00E72881">
        <w:rPr>
          <w:b/>
        </w:rPr>
        <w:t xml:space="preserve">  </w:t>
      </w:r>
      <w:r w:rsidR="0023655F">
        <w:rPr>
          <w:b/>
        </w:rPr>
        <w:t xml:space="preserve">      </w:t>
      </w:r>
      <w:r w:rsidRPr="00E72881">
        <w:rPr>
          <w:b/>
        </w:rPr>
        <w:t xml:space="preserve"> </w:t>
      </w:r>
      <w:r w:rsidR="00A357AB" w:rsidRPr="00E72881">
        <w:rPr>
          <w:b/>
        </w:rPr>
        <w:t>GRADONAČELNIK</w:t>
      </w:r>
    </w:p>
    <w:p w14:paraId="7363E1AF" w14:textId="407DA5FD" w:rsidR="00A357AB" w:rsidRPr="0023655F" w:rsidRDefault="00A357AB" w:rsidP="00F542D3">
      <w:pPr>
        <w:pStyle w:val="Bezproreda"/>
        <w:ind w:right="565"/>
        <w:rPr>
          <w:b/>
          <w:bCs/>
          <w:sz w:val="24"/>
          <w:szCs w:val="24"/>
          <w:lang w:val="hr-HR"/>
        </w:rPr>
      </w:pP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23655F">
        <w:rPr>
          <w:b/>
          <w:bCs/>
          <w:sz w:val="24"/>
          <w:szCs w:val="24"/>
          <w:lang w:val="hr-HR"/>
        </w:rPr>
        <w:t xml:space="preserve">   </w:t>
      </w:r>
      <w:r w:rsidR="002A4C45" w:rsidRPr="0023655F">
        <w:rPr>
          <w:b/>
          <w:bCs/>
          <w:sz w:val="24"/>
          <w:szCs w:val="24"/>
          <w:lang w:val="hr-HR"/>
        </w:rPr>
        <w:t xml:space="preserve">                         </w:t>
      </w:r>
      <w:r w:rsidR="0023655F" w:rsidRPr="0023655F">
        <w:rPr>
          <w:b/>
          <w:bCs/>
          <w:sz w:val="24"/>
          <w:szCs w:val="24"/>
          <w:lang w:val="hr-HR"/>
        </w:rPr>
        <w:t xml:space="preserve"> </w:t>
      </w:r>
      <w:r w:rsidR="002A4C45" w:rsidRPr="0023655F">
        <w:rPr>
          <w:b/>
          <w:bCs/>
          <w:sz w:val="24"/>
          <w:szCs w:val="24"/>
          <w:lang w:val="hr-HR"/>
        </w:rPr>
        <w:t xml:space="preserve">      </w:t>
      </w:r>
      <w:r w:rsidRPr="0023655F">
        <w:rPr>
          <w:b/>
          <w:bCs/>
          <w:sz w:val="24"/>
          <w:szCs w:val="24"/>
          <w:lang w:val="hr-HR"/>
        </w:rPr>
        <w:t xml:space="preserve"> </w:t>
      </w:r>
      <w:r w:rsidR="0023655F" w:rsidRPr="0023655F">
        <w:rPr>
          <w:b/>
          <w:bCs/>
          <w:sz w:val="24"/>
          <w:szCs w:val="24"/>
          <w:lang w:val="hr-HR"/>
        </w:rPr>
        <w:t xml:space="preserve">     </w:t>
      </w:r>
      <w:r w:rsidR="000F2F6F" w:rsidRPr="0023655F">
        <w:rPr>
          <w:b/>
          <w:bCs/>
          <w:sz w:val="24"/>
          <w:szCs w:val="24"/>
        </w:rPr>
        <w:t>Loris Peršurić</w:t>
      </w:r>
    </w:p>
    <w:p w14:paraId="59D5EE75" w14:textId="77777777" w:rsidR="00A357AB" w:rsidRDefault="00A357AB" w:rsidP="00F542D3">
      <w:pPr>
        <w:ind w:right="565"/>
        <w:jc w:val="both"/>
      </w:pPr>
    </w:p>
    <w:p w14:paraId="76D48318" w14:textId="77777777" w:rsidR="0023655F" w:rsidRDefault="0023655F" w:rsidP="0023655F">
      <w:pPr>
        <w:ind w:right="565"/>
        <w:jc w:val="both"/>
        <w:rPr>
          <w:bCs/>
        </w:rPr>
      </w:pPr>
    </w:p>
    <w:p w14:paraId="5228E735" w14:textId="77777777" w:rsidR="0023655F" w:rsidRDefault="0023655F" w:rsidP="0023655F">
      <w:pPr>
        <w:ind w:right="565"/>
        <w:jc w:val="both"/>
        <w:rPr>
          <w:bCs/>
        </w:rPr>
      </w:pPr>
    </w:p>
    <w:p w14:paraId="194DFB84" w14:textId="77777777" w:rsidR="0023655F" w:rsidRDefault="0023655F" w:rsidP="0023655F">
      <w:pPr>
        <w:ind w:right="565"/>
        <w:jc w:val="both"/>
        <w:rPr>
          <w:bCs/>
        </w:rPr>
      </w:pPr>
    </w:p>
    <w:p w14:paraId="01CE406F" w14:textId="77777777" w:rsidR="0023655F" w:rsidRDefault="0023655F" w:rsidP="0023655F">
      <w:pPr>
        <w:ind w:right="565"/>
        <w:jc w:val="both"/>
        <w:rPr>
          <w:bCs/>
        </w:rPr>
      </w:pPr>
    </w:p>
    <w:p w14:paraId="3E5CD9C3" w14:textId="77777777" w:rsidR="0023655F" w:rsidRDefault="0023655F" w:rsidP="0023655F">
      <w:pPr>
        <w:ind w:right="565"/>
        <w:jc w:val="both"/>
        <w:rPr>
          <w:bCs/>
        </w:rPr>
      </w:pPr>
    </w:p>
    <w:p w14:paraId="20A461FE" w14:textId="77777777" w:rsidR="0023655F" w:rsidRDefault="0023655F" w:rsidP="0023655F">
      <w:pPr>
        <w:ind w:right="565"/>
        <w:jc w:val="both"/>
        <w:rPr>
          <w:bCs/>
        </w:rPr>
      </w:pPr>
    </w:p>
    <w:p w14:paraId="12C0A75C" w14:textId="5D5001CC" w:rsidR="0023655F" w:rsidRPr="00435F5F" w:rsidRDefault="0023655F" w:rsidP="0023655F">
      <w:pPr>
        <w:ind w:right="565"/>
        <w:jc w:val="both"/>
        <w:rPr>
          <w:bCs/>
        </w:rPr>
      </w:pPr>
      <w:r>
        <w:rPr>
          <w:bCs/>
        </w:rPr>
        <w:t>Privitak</w:t>
      </w:r>
      <w:r w:rsidRPr="00435F5F">
        <w:rPr>
          <w:bCs/>
        </w:rPr>
        <w:t xml:space="preserve">: </w:t>
      </w:r>
    </w:p>
    <w:p w14:paraId="03E1347D" w14:textId="77777777" w:rsidR="0023655F" w:rsidRDefault="0023655F" w:rsidP="0023655F">
      <w:pPr>
        <w:ind w:right="565"/>
        <w:jc w:val="both"/>
        <w:rPr>
          <w:bCs/>
        </w:rPr>
      </w:pPr>
      <w:r w:rsidRPr="00435F5F">
        <w:rPr>
          <w:bCs/>
        </w:rPr>
        <w:t>- Prijedlog O</w:t>
      </w:r>
      <w:r>
        <w:rPr>
          <w:bCs/>
        </w:rPr>
        <w:t>dluke o prihvaćanju Izvješća</w:t>
      </w:r>
    </w:p>
    <w:p w14:paraId="71A75E7F" w14:textId="77777777" w:rsidR="0023655F" w:rsidRDefault="0023655F" w:rsidP="0023655F">
      <w:pPr>
        <w:ind w:right="565"/>
        <w:jc w:val="both"/>
        <w:rPr>
          <w:bCs/>
        </w:rPr>
      </w:pPr>
      <w:r>
        <w:rPr>
          <w:bCs/>
        </w:rPr>
        <w:t xml:space="preserve">- Izvješće </w:t>
      </w:r>
      <w:r>
        <w:t xml:space="preserve">o radu i financijsko izvješće </w:t>
      </w:r>
      <w:r>
        <w:rPr>
          <w:bCs/>
        </w:rPr>
        <w:t>za 2023. godinu</w:t>
      </w:r>
    </w:p>
    <w:p w14:paraId="3CE12C17" w14:textId="77777777" w:rsidR="0023655F" w:rsidRDefault="0023655F" w:rsidP="0023655F">
      <w:pPr>
        <w:ind w:right="565"/>
        <w:rPr>
          <w:bCs/>
        </w:rPr>
      </w:pPr>
      <w:r>
        <w:rPr>
          <w:bCs/>
        </w:rPr>
        <w:t>- Odluka Upravnog vijeća o prihvaćanju Izvješća</w:t>
      </w:r>
    </w:p>
    <w:p w14:paraId="7F29F051" w14:textId="77777777" w:rsidR="005E1F42" w:rsidRDefault="005E1F42" w:rsidP="00F542D3">
      <w:pPr>
        <w:ind w:right="565"/>
        <w:jc w:val="both"/>
        <w:rPr>
          <w:b/>
        </w:rPr>
      </w:pPr>
    </w:p>
    <w:p w14:paraId="3C172116" w14:textId="77777777" w:rsidR="0023655F" w:rsidRDefault="0023655F" w:rsidP="00F542D3">
      <w:pPr>
        <w:ind w:right="565"/>
        <w:jc w:val="both"/>
      </w:pPr>
    </w:p>
    <w:p w14:paraId="1697A45D" w14:textId="7CBE333B" w:rsidR="0023655F" w:rsidRDefault="0023655F" w:rsidP="00F542D3">
      <w:pPr>
        <w:ind w:right="565"/>
        <w:jc w:val="both"/>
      </w:pPr>
    </w:p>
    <w:p w14:paraId="13B1D234" w14:textId="77777777" w:rsidR="0023655F" w:rsidRDefault="0023655F" w:rsidP="00F542D3">
      <w:pPr>
        <w:ind w:right="565"/>
        <w:jc w:val="both"/>
      </w:pPr>
    </w:p>
    <w:p w14:paraId="06F55043" w14:textId="4AA427CC" w:rsidR="00A357AB" w:rsidRPr="000F2F6F" w:rsidRDefault="00A357AB" w:rsidP="00F542D3">
      <w:pPr>
        <w:ind w:right="565"/>
        <w:jc w:val="both"/>
      </w:pPr>
      <w:r w:rsidRPr="0023655F">
        <w:rPr>
          <w:b/>
          <w:bCs/>
        </w:rPr>
        <w:t>DOSTAVITI</w:t>
      </w:r>
      <w:r w:rsidRPr="000F2F6F">
        <w:t>:</w:t>
      </w:r>
    </w:p>
    <w:p w14:paraId="0C14BF22" w14:textId="014CAE19" w:rsidR="00722585" w:rsidRDefault="004612D6" w:rsidP="00F542D3">
      <w:pPr>
        <w:numPr>
          <w:ilvl w:val="0"/>
          <w:numId w:val="1"/>
        </w:numPr>
        <w:ind w:right="565"/>
        <w:jc w:val="both"/>
      </w:pPr>
      <w:r>
        <w:t>Gradsko vijeće</w:t>
      </w:r>
      <w:r w:rsidR="00722585">
        <w:t>,</w:t>
      </w:r>
      <w:r>
        <w:t xml:space="preserve"> ovdje</w:t>
      </w:r>
      <w:r w:rsidR="0023655F">
        <w:t>,</w:t>
      </w:r>
    </w:p>
    <w:p w14:paraId="12F535F3" w14:textId="75BFA230" w:rsidR="00A357AB" w:rsidRDefault="004612D6" w:rsidP="00F542D3">
      <w:pPr>
        <w:numPr>
          <w:ilvl w:val="0"/>
          <w:numId w:val="1"/>
        </w:numPr>
        <w:ind w:right="565"/>
        <w:jc w:val="both"/>
      </w:pPr>
      <w:r>
        <w:t>Upravni</w:t>
      </w:r>
      <w:r w:rsidR="00A357AB" w:rsidRPr="008758BF">
        <w:t xml:space="preserve"> o</w:t>
      </w:r>
      <w:r>
        <w:t xml:space="preserve">djel za društvene djelatnosti, </w:t>
      </w:r>
      <w:r w:rsidR="00A357AB" w:rsidRPr="008758BF">
        <w:t>ovdje</w:t>
      </w:r>
      <w:r w:rsidR="0023655F">
        <w:t>,</w:t>
      </w:r>
    </w:p>
    <w:p w14:paraId="3C3620F1" w14:textId="735E9C67" w:rsidR="00023C79" w:rsidRPr="008E0DE4" w:rsidRDefault="007D7834" w:rsidP="0023655F">
      <w:pPr>
        <w:numPr>
          <w:ilvl w:val="0"/>
          <w:numId w:val="1"/>
        </w:numPr>
        <w:ind w:right="565"/>
        <w:jc w:val="both"/>
      </w:pPr>
      <w:r w:rsidRPr="008E0DE4">
        <w:t>Dječji vrtić</w:t>
      </w:r>
      <w:r w:rsidR="008E0DE4" w:rsidRPr="008E0DE4">
        <w:t xml:space="preserve"> Radost</w:t>
      </w:r>
      <w:r w:rsidR="004612D6" w:rsidRPr="008E0DE4">
        <w:t xml:space="preserve">, </w:t>
      </w:r>
      <w:r w:rsidR="008A6B5B" w:rsidRPr="008E0DE4">
        <w:t>R. Končara 7</w:t>
      </w:r>
      <w:r w:rsidR="004612D6" w:rsidRPr="008E0DE4">
        <w:t>, Poreč</w:t>
      </w:r>
      <w:r w:rsidR="0023655F">
        <w:t>,</w:t>
      </w:r>
    </w:p>
    <w:p w14:paraId="039A8902" w14:textId="0FA309DE" w:rsidR="00A357AB" w:rsidRPr="00435F5F" w:rsidRDefault="00B759BB" w:rsidP="00F542D3">
      <w:pPr>
        <w:numPr>
          <w:ilvl w:val="0"/>
          <w:numId w:val="1"/>
        </w:numPr>
        <w:jc w:val="both"/>
      </w:pPr>
      <w:r>
        <w:t>Pismohran</w:t>
      </w:r>
      <w:r w:rsidR="00722585">
        <w:t>a</w:t>
      </w:r>
      <w:r w:rsidR="000F2F6F">
        <w:t>,</w:t>
      </w:r>
      <w:r w:rsidR="00722585">
        <w:t xml:space="preserve"> ovdje</w:t>
      </w:r>
      <w:r w:rsidR="0023655F">
        <w:t>.</w:t>
      </w:r>
    </w:p>
    <w:p w14:paraId="30680E69" w14:textId="77777777" w:rsidR="008E0DE4" w:rsidRDefault="008E0DE4" w:rsidP="00A357AB">
      <w:pPr>
        <w:tabs>
          <w:tab w:val="left" w:pos="993"/>
        </w:tabs>
        <w:jc w:val="both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A357AB" w14:paraId="25F0453A" w14:textId="77777777" w:rsidTr="00706BAD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A180122" w14:textId="77777777" w:rsidR="00A357AB" w:rsidRDefault="0068744A" w:rsidP="00706BA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6407E3F" wp14:editId="7337E9E9">
                  <wp:extent cx="504825" cy="628650"/>
                  <wp:effectExtent l="1905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7AB" w14:paraId="49F3E3E3" w14:textId="77777777" w:rsidTr="00706BAD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D9C8DAD" w14:textId="77777777" w:rsidR="00A357AB" w:rsidRDefault="00A357AB" w:rsidP="00706BA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A357AB" w14:paraId="6E71C89F" w14:textId="77777777" w:rsidTr="00706BAD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C7A6497" w14:textId="77777777" w:rsidR="00A357AB" w:rsidRDefault="00A357AB" w:rsidP="00706BA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A357AB" w14:paraId="1174D487" w14:textId="77777777" w:rsidTr="00706BAD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E2A7ED0" w14:textId="77777777" w:rsidR="00A357AB" w:rsidRDefault="00A357AB" w:rsidP="00706BA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5F4FBF90" w14:textId="6004520B" w:rsidR="00A357AB" w:rsidRDefault="00A357AB" w:rsidP="00706BA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</w:t>
            </w:r>
            <w:r w:rsidR="00F2182B">
              <w:rPr>
                <w:b/>
                <w:bCs/>
                <w:lang w:val="de-DE"/>
              </w:rPr>
              <w:t>À</w:t>
            </w:r>
            <w:r>
              <w:rPr>
                <w:b/>
                <w:bCs/>
                <w:lang w:val="de-DE"/>
              </w:rPr>
              <w:t xml:space="preserve"> DI POREČ-PARENZO</w:t>
            </w:r>
          </w:p>
        </w:tc>
      </w:tr>
      <w:tr w:rsidR="00A357AB" w14:paraId="7A702C92" w14:textId="77777777" w:rsidTr="00706BAD">
        <w:trPr>
          <w:cantSplit/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A09F105" w14:textId="77777777" w:rsidR="00A357AB" w:rsidRDefault="00A357AB" w:rsidP="00706BAD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  <w:tr w:rsidR="00A357AB" w:rsidRPr="005E1F42" w14:paraId="6B7F9C37" w14:textId="77777777" w:rsidTr="00706BAD">
        <w:trPr>
          <w:cantSplit/>
          <w:trHeight w:val="33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C6AE27D" w14:textId="77777777" w:rsidR="00A357AB" w:rsidRPr="005E1F42" w:rsidRDefault="00A357AB" w:rsidP="003A1FBA">
            <w:pPr>
              <w:rPr>
                <w:spacing w:val="20"/>
                <w:sz w:val="14"/>
              </w:rPr>
            </w:pPr>
          </w:p>
        </w:tc>
      </w:tr>
    </w:tbl>
    <w:p w14:paraId="1998DCC6" w14:textId="77777777" w:rsidR="00A357AB" w:rsidRDefault="00A357AB" w:rsidP="00A357AB">
      <w:r>
        <w:t>KLASA: ...................................</w:t>
      </w:r>
    </w:p>
    <w:p w14:paraId="185A55E6" w14:textId="77777777" w:rsidR="00A357AB" w:rsidRDefault="00A357AB" w:rsidP="00A357AB">
      <w:r>
        <w:t>URBROJ: .................................</w:t>
      </w:r>
    </w:p>
    <w:p w14:paraId="5C9E1459" w14:textId="5BBA4010" w:rsidR="00A357AB" w:rsidRDefault="00A357AB" w:rsidP="00A357AB">
      <w:r>
        <w:t>Poreč-Parenzo, .........................</w:t>
      </w:r>
      <w:r w:rsidR="00404226">
        <w:t>202</w:t>
      </w:r>
      <w:r w:rsidR="00F2182B">
        <w:t>4</w:t>
      </w:r>
      <w:r>
        <w:t>.</w:t>
      </w:r>
    </w:p>
    <w:p w14:paraId="377F7239" w14:textId="77777777" w:rsidR="00A357AB" w:rsidRDefault="00A357AB" w:rsidP="00A357AB"/>
    <w:p w14:paraId="2F4DD105" w14:textId="77777777" w:rsidR="00A357AB" w:rsidRDefault="00A357AB" w:rsidP="00A357AB"/>
    <w:p w14:paraId="57587E43" w14:textId="4419D558" w:rsidR="00FB6973" w:rsidRDefault="00FB6973" w:rsidP="00FB6973">
      <w:pPr>
        <w:ind w:right="426" w:firstLine="708"/>
        <w:jc w:val="both"/>
      </w:pPr>
      <w:r>
        <w:t>Na temelju članka 41. stavak 1. Statuta Grada Poreča-Parenzo („Službeni glasnik Grada Poreča-Parenzo“ broj 2/13, 10/18</w:t>
      </w:r>
      <w:r w:rsidR="00E91CEF">
        <w:t xml:space="preserve">, </w:t>
      </w:r>
      <w:r>
        <w:t>2/21</w:t>
      </w:r>
      <w:r w:rsidR="00E91CEF">
        <w:t xml:space="preserve"> i 12/24</w:t>
      </w:r>
      <w:r>
        <w:t xml:space="preserve">) </w:t>
      </w:r>
      <w:r>
        <w:rPr>
          <w:bCs/>
        </w:rPr>
        <w:t>i</w:t>
      </w:r>
      <w:r>
        <w:t xml:space="preserve"> članka 3</w:t>
      </w:r>
      <w:r w:rsidR="00B45069">
        <w:t>1</w:t>
      </w:r>
      <w:r>
        <w:t xml:space="preserve">. stavak </w:t>
      </w:r>
      <w:r w:rsidR="00B45069">
        <w:t>2</w:t>
      </w:r>
      <w:r>
        <w:t>. Odluke o izvršavanju proračuna Grada Poreča za 202</w:t>
      </w:r>
      <w:r w:rsidR="00F2182B">
        <w:t>4</w:t>
      </w:r>
      <w:r>
        <w:t>. godinu („Službeni glasnik Grada Poreča-Parenzo“ broj 1</w:t>
      </w:r>
      <w:r w:rsidR="00F2182B">
        <w:t>9</w:t>
      </w:r>
      <w:r>
        <w:t>/2</w:t>
      </w:r>
      <w:r w:rsidR="00F2182B">
        <w:t>3</w:t>
      </w:r>
      <w:r>
        <w:t>), Gradsko vijeće Grada Poreča-Parenzo</w:t>
      </w:r>
      <w:r w:rsidR="00E91CEF">
        <w:t xml:space="preserve"> je, </w:t>
      </w:r>
      <w:r>
        <w:t xml:space="preserve"> na sjednici održanoj</w:t>
      </w:r>
      <w:r w:rsidR="00B95F78">
        <w:t xml:space="preserve"> </w:t>
      </w:r>
      <w:r w:rsidR="00F327EF">
        <w:t>_____</w:t>
      </w:r>
      <w:r>
        <w:t>202</w:t>
      </w:r>
      <w:r w:rsidR="00F2182B">
        <w:t>4</w:t>
      </w:r>
      <w:r>
        <w:t xml:space="preserve">. godine, donijelo </w:t>
      </w:r>
      <w:r w:rsidR="00E91CEF">
        <w:t>sljedeću</w:t>
      </w:r>
    </w:p>
    <w:p w14:paraId="78F0BB2F" w14:textId="77777777" w:rsidR="00A357AB" w:rsidRDefault="00A357AB" w:rsidP="00F542D3">
      <w:pPr>
        <w:ind w:right="565"/>
      </w:pPr>
    </w:p>
    <w:p w14:paraId="4649FB07" w14:textId="77777777" w:rsidR="00427DD1" w:rsidRDefault="00427DD1" w:rsidP="00F542D3">
      <w:pPr>
        <w:ind w:right="565"/>
      </w:pPr>
    </w:p>
    <w:p w14:paraId="106C7C67" w14:textId="5C4E543D" w:rsidR="00A357AB" w:rsidRDefault="00A357AB" w:rsidP="00F327EF">
      <w:pPr>
        <w:ind w:right="565"/>
        <w:jc w:val="center"/>
        <w:rPr>
          <w:b/>
          <w:bCs/>
        </w:rPr>
      </w:pPr>
      <w:r>
        <w:rPr>
          <w:b/>
          <w:bCs/>
        </w:rPr>
        <w:t>ODLUKU</w:t>
      </w:r>
    </w:p>
    <w:p w14:paraId="44029C26" w14:textId="77777777" w:rsidR="00F327EF" w:rsidRDefault="00F327EF" w:rsidP="00F327EF">
      <w:pPr>
        <w:ind w:right="565"/>
        <w:jc w:val="center"/>
        <w:rPr>
          <w:b/>
          <w:bCs/>
        </w:rPr>
      </w:pPr>
    </w:p>
    <w:p w14:paraId="2CED22E8" w14:textId="77777777" w:rsidR="008A6B5B" w:rsidRDefault="00A357AB" w:rsidP="00F542D3">
      <w:pPr>
        <w:ind w:right="565"/>
        <w:jc w:val="center"/>
        <w:rPr>
          <w:b/>
        </w:rPr>
      </w:pPr>
      <w:r w:rsidRPr="007E6561">
        <w:rPr>
          <w:b/>
          <w:bCs/>
        </w:rPr>
        <w:t xml:space="preserve">o prihvaćanju </w:t>
      </w:r>
      <w:r w:rsidR="004D706B">
        <w:rPr>
          <w:b/>
          <w:bCs/>
        </w:rPr>
        <w:t>Izvješća o radu</w:t>
      </w:r>
      <w:r w:rsidR="004A1A21">
        <w:rPr>
          <w:b/>
          <w:bCs/>
        </w:rPr>
        <w:t xml:space="preserve"> </w:t>
      </w:r>
      <w:r w:rsidR="00585FE4">
        <w:rPr>
          <w:b/>
          <w:bCs/>
        </w:rPr>
        <w:t>i f</w:t>
      </w:r>
      <w:r w:rsidR="00C77EA6">
        <w:rPr>
          <w:b/>
          <w:bCs/>
        </w:rPr>
        <w:t>inancijskog izvješća</w:t>
      </w:r>
      <w:r w:rsidR="00A72071">
        <w:rPr>
          <w:b/>
          <w:bCs/>
        </w:rPr>
        <w:t xml:space="preserve"> </w:t>
      </w:r>
      <w:r w:rsidR="007D7834">
        <w:rPr>
          <w:b/>
        </w:rPr>
        <w:t>Dječjeg vrtića</w:t>
      </w:r>
      <w:r w:rsidR="00C77EA6">
        <w:rPr>
          <w:b/>
        </w:rPr>
        <w:t xml:space="preserve"> </w:t>
      </w:r>
    </w:p>
    <w:p w14:paraId="2060ED8F" w14:textId="5A4D0ABF" w:rsidR="00A357AB" w:rsidRPr="00B10901" w:rsidRDefault="004D706B" w:rsidP="00F542D3">
      <w:pPr>
        <w:ind w:right="565"/>
        <w:jc w:val="center"/>
        <w:rPr>
          <w:b/>
        </w:rPr>
      </w:pPr>
      <w:r>
        <w:rPr>
          <w:b/>
        </w:rPr>
        <w:t>„</w:t>
      </w:r>
      <w:r w:rsidR="008A6B5B">
        <w:rPr>
          <w:b/>
        </w:rPr>
        <w:t>Radost</w:t>
      </w:r>
      <w:r>
        <w:rPr>
          <w:b/>
        </w:rPr>
        <w:t>“</w:t>
      </w:r>
      <w:r w:rsidR="00A72071">
        <w:rPr>
          <w:b/>
        </w:rPr>
        <w:t xml:space="preserve"> </w:t>
      </w:r>
      <w:r>
        <w:rPr>
          <w:b/>
        </w:rPr>
        <w:t>Poreč-Parenzo</w:t>
      </w:r>
      <w:r w:rsidR="00A357AB" w:rsidRPr="00B10901">
        <w:rPr>
          <w:b/>
        </w:rPr>
        <w:t xml:space="preserve"> za </w:t>
      </w:r>
      <w:r w:rsidR="00404226">
        <w:rPr>
          <w:b/>
        </w:rPr>
        <w:t>202</w:t>
      </w:r>
      <w:r w:rsidR="00F2182B">
        <w:rPr>
          <w:b/>
        </w:rPr>
        <w:t>3</w:t>
      </w:r>
      <w:r w:rsidR="00706BAD" w:rsidRPr="00B10901">
        <w:rPr>
          <w:b/>
        </w:rPr>
        <w:t>.</w:t>
      </w:r>
      <w:r w:rsidR="00A357AB" w:rsidRPr="00B10901">
        <w:rPr>
          <w:b/>
          <w:bCs/>
        </w:rPr>
        <w:t xml:space="preserve"> godinu</w:t>
      </w:r>
    </w:p>
    <w:p w14:paraId="4186412B" w14:textId="77777777" w:rsidR="00A357AB" w:rsidRDefault="00A357AB" w:rsidP="00F542D3">
      <w:pPr>
        <w:ind w:right="565"/>
        <w:jc w:val="center"/>
      </w:pPr>
    </w:p>
    <w:p w14:paraId="567EEDA1" w14:textId="77777777" w:rsidR="00A357AB" w:rsidRDefault="00A357AB" w:rsidP="00F542D3">
      <w:pPr>
        <w:ind w:right="565"/>
        <w:jc w:val="center"/>
        <w:rPr>
          <w:b/>
          <w:bCs/>
        </w:rPr>
      </w:pPr>
    </w:p>
    <w:p w14:paraId="5E6F1F9D" w14:textId="77777777" w:rsidR="00A357AB" w:rsidRDefault="00A357AB" w:rsidP="00F542D3">
      <w:pPr>
        <w:ind w:right="565"/>
        <w:jc w:val="center"/>
        <w:rPr>
          <w:b/>
          <w:bCs/>
        </w:rPr>
      </w:pPr>
      <w:r>
        <w:rPr>
          <w:b/>
          <w:bCs/>
        </w:rPr>
        <w:t>Članak 1.</w:t>
      </w:r>
    </w:p>
    <w:p w14:paraId="681CB9FA" w14:textId="77777777" w:rsidR="00A357AB" w:rsidRDefault="00A357AB" w:rsidP="00F542D3">
      <w:pPr>
        <w:ind w:right="565"/>
        <w:jc w:val="both"/>
        <w:rPr>
          <w:b/>
          <w:bCs/>
        </w:rPr>
      </w:pPr>
    </w:p>
    <w:p w14:paraId="311793E6" w14:textId="5EFB263B" w:rsidR="00A357AB" w:rsidRDefault="00A357AB" w:rsidP="00F542D3">
      <w:pPr>
        <w:ind w:right="565"/>
        <w:jc w:val="both"/>
      </w:pPr>
      <w:r>
        <w:rPr>
          <w:bCs/>
        </w:rPr>
        <w:tab/>
      </w:r>
      <w:r w:rsidR="00A72071">
        <w:rPr>
          <w:bCs/>
        </w:rPr>
        <w:t>P</w:t>
      </w:r>
      <w:r>
        <w:rPr>
          <w:bCs/>
        </w:rPr>
        <w:t>rihvaća</w:t>
      </w:r>
      <w:r w:rsidR="008A6B5B">
        <w:rPr>
          <w:bCs/>
        </w:rPr>
        <w:t xml:space="preserve"> se</w:t>
      </w:r>
      <w:r>
        <w:rPr>
          <w:bCs/>
        </w:rPr>
        <w:t xml:space="preserve"> </w:t>
      </w:r>
      <w:r w:rsidR="004D706B">
        <w:rPr>
          <w:bCs/>
        </w:rPr>
        <w:t>Izvješće o radu</w:t>
      </w:r>
      <w:r w:rsidR="004A1A21">
        <w:t xml:space="preserve"> </w:t>
      </w:r>
      <w:r w:rsidR="00585FE4">
        <w:rPr>
          <w:bCs/>
        </w:rPr>
        <w:t>i f</w:t>
      </w:r>
      <w:r w:rsidR="00103484">
        <w:rPr>
          <w:bCs/>
        </w:rPr>
        <w:t xml:space="preserve">inancijsko izvješće </w:t>
      </w:r>
      <w:r w:rsidR="007D7834">
        <w:t>Dječjeg vrtića</w:t>
      </w:r>
      <w:r w:rsidR="004D706B">
        <w:t xml:space="preserve"> </w:t>
      </w:r>
      <w:r w:rsidR="008A6B5B">
        <w:t>„Radost</w:t>
      </w:r>
      <w:r w:rsidR="007D7834">
        <w:t xml:space="preserve">“ </w:t>
      </w:r>
      <w:r w:rsidR="004D706B">
        <w:t>Poreč-Parenzo</w:t>
      </w:r>
      <w:r>
        <w:t xml:space="preserve"> za </w:t>
      </w:r>
      <w:r w:rsidR="00404226">
        <w:t>202</w:t>
      </w:r>
      <w:r w:rsidR="00F2182B">
        <w:t>3</w:t>
      </w:r>
      <w:r>
        <w:t>. godinu.</w:t>
      </w:r>
    </w:p>
    <w:p w14:paraId="70919D7E" w14:textId="77777777" w:rsidR="00A357AB" w:rsidRDefault="00A357AB" w:rsidP="00F542D3">
      <w:pPr>
        <w:ind w:right="565"/>
        <w:jc w:val="both"/>
      </w:pPr>
    </w:p>
    <w:p w14:paraId="1D53DACB" w14:textId="77777777" w:rsidR="00A357AB" w:rsidRDefault="00A357AB" w:rsidP="00F542D3">
      <w:pPr>
        <w:ind w:right="565"/>
        <w:jc w:val="center"/>
        <w:rPr>
          <w:b/>
          <w:bCs/>
        </w:rPr>
      </w:pPr>
      <w:r>
        <w:rPr>
          <w:b/>
          <w:bCs/>
        </w:rPr>
        <w:t>Članak 2.</w:t>
      </w:r>
    </w:p>
    <w:p w14:paraId="34FD6681" w14:textId="77777777" w:rsidR="00A357AB" w:rsidRDefault="00A357AB" w:rsidP="00F542D3">
      <w:pPr>
        <w:ind w:right="565"/>
      </w:pPr>
    </w:p>
    <w:p w14:paraId="785224A6" w14:textId="6FF2FFA9" w:rsidR="00A357AB" w:rsidRDefault="00A357AB" w:rsidP="00F542D3">
      <w:pPr>
        <w:ind w:right="565" w:firstLine="708"/>
        <w:jc w:val="both"/>
      </w:pPr>
      <w:r>
        <w:t xml:space="preserve">Ova Odluka stupa na snagu osmog dana od dana objave u </w:t>
      </w:r>
      <w:r w:rsidR="0023655F">
        <w:t>,,</w:t>
      </w:r>
      <w:r>
        <w:t>Službenom glasniku Grada Poreča</w:t>
      </w:r>
      <w:r w:rsidR="004A1A21">
        <w:t>-Parenzo</w:t>
      </w:r>
      <w:r w:rsidR="0023655F">
        <w:t>“</w:t>
      </w:r>
      <w:r>
        <w:t>.</w:t>
      </w:r>
    </w:p>
    <w:p w14:paraId="0254E095" w14:textId="77777777" w:rsidR="00A357AB" w:rsidRDefault="00A357AB" w:rsidP="00F542D3">
      <w:pPr>
        <w:ind w:right="565"/>
      </w:pPr>
    </w:p>
    <w:p w14:paraId="0D385361" w14:textId="77777777" w:rsidR="00A357AB" w:rsidRDefault="00A357AB" w:rsidP="00F542D3">
      <w:pPr>
        <w:ind w:right="565"/>
      </w:pPr>
    </w:p>
    <w:p w14:paraId="44E359E7" w14:textId="77777777" w:rsidR="00A357AB" w:rsidRDefault="00A357AB" w:rsidP="00F542D3">
      <w:pPr>
        <w:ind w:left="4248" w:right="565"/>
        <w:jc w:val="center"/>
        <w:rPr>
          <w:b/>
          <w:bCs/>
        </w:rPr>
      </w:pPr>
    </w:p>
    <w:p w14:paraId="60FCBD16" w14:textId="77777777" w:rsidR="00A357AB" w:rsidRDefault="00A357AB" w:rsidP="00F542D3">
      <w:pPr>
        <w:ind w:left="4248" w:right="565"/>
        <w:jc w:val="center"/>
        <w:rPr>
          <w:b/>
          <w:bCs/>
        </w:rPr>
      </w:pPr>
    </w:p>
    <w:p w14:paraId="5AEEDF2A" w14:textId="417A3A5B" w:rsidR="00A357AB" w:rsidRDefault="0023655F" w:rsidP="00F542D3">
      <w:pPr>
        <w:ind w:left="4248" w:right="565"/>
        <w:jc w:val="center"/>
        <w:rPr>
          <w:b/>
          <w:bCs/>
        </w:rPr>
      </w:pPr>
      <w:r>
        <w:rPr>
          <w:b/>
          <w:bCs/>
        </w:rPr>
        <w:t xml:space="preserve">                            PREDSJEDNIK</w:t>
      </w:r>
    </w:p>
    <w:p w14:paraId="18F436DC" w14:textId="2B96EE00" w:rsidR="00A357AB" w:rsidRDefault="0023655F" w:rsidP="00F542D3">
      <w:pPr>
        <w:ind w:left="4248" w:right="565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6BE95F46" w14:textId="77777777" w:rsidR="00A357AB" w:rsidRDefault="00A357AB" w:rsidP="00F542D3">
      <w:pPr>
        <w:ind w:left="4248" w:right="565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  <w:r w:rsidR="00404226">
        <w:rPr>
          <w:b/>
          <w:bCs/>
        </w:rPr>
        <w:t>Zoran Rabar</w:t>
      </w:r>
    </w:p>
    <w:p w14:paraId="72F8F9F6" w14:textId="77777777" w:rsidR="00A357AB" w:rsidRDefault="00A357AB" w:rsidP="00A357AB"/>
    <w:p w14:paraId="549A442F" w14:textId="77777777" w:rsidR="009B30BA" w:rsidRDefault="009B30BA" w:rsidP="00A357AB"/>
    <w:p w14:paraId="478CED4D" w14:textId="77777777" w:rsidR="00404226" w:rsidRDefault="00404226" w:rsidP="00A357AB"/>
    <w:p w14:paraId="04786D28" w14:textId="5846E7E9" w:rsidR="00404226" w:rsidRDefault="00404226" w:rsidP="00A357AB"/>
    <w:p w14:paraId="333BB6AE" w14:textId="14DBED4E" w:rsidR="0023655F" w:rsidRDefault="0023655F" w:rsidP="00A357AB"/>
    <w:p w14:paraId="542B96BC" w14:textId="77777777" w:rsidR="0023655F" w:rsidRDefault="0023655F" w:rsidP="00A357AB"/>
    <w:p w14:paraId="1B004444" w14:textId="77777777" w:rsidR="00404226" w:rsidRDefault="00404226" w:rsidP="008E0DE4">
      <w:pPr>
        <w:jc w:val="both"/>
      </w:pPr>
    </w:p>
    <w:p w14:paraId="452EEB48" w14:textId="77777777" w:rsidR="00143F15" w:rsidRDefault="00143F15" w:rsidP="008E0DE4">
      <w:pPr>
        <w:jc w:val="center"/>
        <w:rPr>
          <w:b/>
          <w:bCs/>
        </w:rPr>
      </w:pPr>
    </w:p>
    <w:p w14:paraId="7447A909" w14:textId="2AA98A64" w:rsidR="00A357AB" w:rsidRDefault="00A357AB" w:rsidP="008E0DE4">
      <w:pPr>
        <w:jc w:val="center"/>
        <w:rPr>
          <w:b/>
          <w:bCs/>
        </w:rPr>
      </w:pPr>
      <w:r>
        <w:rPr>
          <w:b/>
          <w:bCs/>
        </w:rPr>
        <w:t>Obrazloženje</w:t>
      </w:r>
    </w:p>
    <w:p w14:paraId="7C2CB148" w14:textId="77777777" w:rsidR="000A5084" w:rsidRDefault="000A5084" w:rsidP="008E0DE4">
      <w:pPr>
        <w:jc w:val="both"/>
        <w:rPr>
          <w:b/>
          <w:bCs/>
        </w:rPr>
      </w:pPr>
    </w:p>
    <w:p w14:paraId="599A1077" w14:textId="77777777" w:rsidR="00706BAD" w:rsidRDefault="00706BAD" w:rsidP="008E0DE4">
      <w:pPr>
        <w:ind w:right="565"/>
        <w:jc w:val="both"/>
        <w:rPr>
          <w:b/>
          <w:bCs/>
        </w:rPr>
      </w:pPr>
      <w:r>
        <w:rPr>
          <w:b/>
          <w:bCs/>
        </w:rPr>
        <w:t>Pravna osnova:</w:t>
      </w:r>
    </w:p>
    <w:p w14:paraId="06768212" w14:textId="31247683" w:rsidR="00CB15A1" w:rsidRDefault="00CB15A1" w:rsidP="008E0DE4">
      <w:pPr>
        <w:ind w:right="565"/>
        <w:jc w:val="both"/>
      </w:pPr>
      <w:r>
        <w:t xml:space="preserve">Pravna osnova za donošenje Odluke o prihvaćanju </w:t>
      </w:r>
      <w:r w:rsidR="004D706B">
        <w:t>Izvješća o radu</w:t>
      </w:r>
      <w:r>
        <w:t xml:space="preserve"> </w:t>
      </w:r>
      <w:r w:rsidR="00585FE4">
        <w:t>i f</w:t>
      </w:r>
      <w:r w:rsidR="00837C1D">
        <w:t xml:space="preserve">inancijskog izvješća </w:t>
      </w:r>
      <w:r w:rsidR="00CD71C1">
        <w:t>Dječjeg vrtića</w:t>
      </w:r>
      <w:r w:rsidR="00837C1D">
        <w:t xml:space="preserve"> </w:t>
      </w:r>
      <w:r w:rsidR="00E6647A">
        <w:t>„Radost</w:t>
      </w:r>
      <w:r w:rsidR="004D706B">
        <w:t>“ Poreč-Parenzo</w:t>
      </w:r>
      <w:r w:rsidR="0080776A">
        <w:t xml:space="preserve"> </w:t>
      </w:r>
      <w:r>
        <w:t xml:space="preserve">za </w:t>
      </w:r>
      <w:r w:rsidR="00404226">
        <w:t>202</w:t>
      </w:r>
      <w:r w:rsidR="00F2182B">
        <w:t>3</w:t>
      </w:r>
      <w:r>
        <w:t xml:space="preserve">. </w:t>
      </w:r>
      <w:r w:rsidR="005E1F42">
        <w:t>godinu</w:t>
      </w:r>
      <w:r w:rsidR="006844F4">
        <w:t xml:space="preserve"> je Statut Grada Poreča-</w:t>
      </w:r>
      <w:r>
        <w:t xml:space="preserve">Parenzo </w:t>
      </w:r>
      <w:r w:rsidRPr="00731B82">
        <w:t xml:space="preserve">(„Službeni glasnik Grada Poreča“ broj </w:t>
      </w:r>
      <w:r w:rsidR="00E47FC4">
        <w:t>2/13</w:t>
      </w:r>
      <w:r w:rsidR="00404226">
        <w:t>,</w:t>
      </w:r>
      <w:r w:rsidR="00060412">
        <w:t xml:space="preserve"> 10</w:t>
      </w:r>
      <w:r w:rsidR="00E6647A">
        <w:t>/</w:t>
      </w:r>
      <w:r w:rsidR="00060412">
        <w:t>18</w:t>
      </w:r>
      <w:r w:rsidR="00404226">
        <w:t xml:space="preserve"> i 2/21</w:t>
      </w:r>
      <w:r w:rsidRPr="00731B82">
        <w:t>)</w:t>
      </w:r>
      <w:r>
        <w:t xml:space="preserve"> i Odluka o izvršavanju proračuna Grada Poreča</w:t>
      </w:r>
      <w:r w:rsidR="0080776A">
        <w:t>-Parenzo</w:t>
      </w:r>
      <w:r>
        <w:t xml:space="preserve"> za </w:t>
      </w:r>
      <w:r w:rsidR="00E47FC4">
        <w:t>20</w:t>
      </w:r>
      <w:r w:rsidR="00404226">
        <w:t>2</w:t>
      </w:r>
      <w:r w:rsidR="00F2182B">
        <w:t>4</w:t>
      </w:r>
      <w:r>
        <w:t xml:space="preserve">. godinu („Službeni glasnik Grada Poreča-Parenzo“ broj </w:t>
      </w:r>
      <w:r w:rsidR="00404226" w:rsidRPr="001C34E5">
        <w:t>1</w:t>
      </w:r>
      <w:r w:rsidR="00F2182B">
        <w:t>9</w:t>
      </w:r>
      <w:r w:rsidR="00404226" w:rsidRPr="001C34E5">
        <w:t>/2</w:t>
      </w:r>
      <w:r w:rsidR="00F2182B">
        <w:t>3</w:t>
      </w:r>
      <w:r w:rsidRPr="001C34E5">
        <w:t>).</w:t>
      </w:r>
    </w:p>
    <w:p w14:paraId="0B68A20B" w14:textId="77777777" w:rsidR="00CB15A1" w:rsidRDefault="00CB15A1" w:rsidP="008E0DE4">
      <w:pPr>
        <w:ind w:right="565"/>
        <w:jc w:val="both"/>
      </w:pPr>
      <w:r>
        <w:t xml:space="preserve">Člankom 41. stavak 1. Statuta Grada Poreča-Parenzo određeno je da Gradsko vijeće, između ostalih poslova taksativno navedenih u tom članku, donosi odluke i druge opće akte kojima se uređuju pitanja iz samoupravnog djelokruga Grada.  </w:t>
      </w:r>
    </w:p>
    <w:p w14:paraId="481D27A2" w14:textId="50FC38E0" w:rsidR="00CB15A1" w:rsidRDefault="00404226" w:rsidP="008E0DE4">
      <w:pPr>
        <w:ind w:right="565"/>
        <w:jc w:val="both"/>
        <w:rPr>
          <w:b/>
          <w:bCs/>
        </w:rPr>
      </w:pPr>
      <w:r>
        <w:t>Člankom 3</w:t>
      </w:r>
      <w:r w:rsidR="00B45069">
        <w:t>1</w:t>
      </w:r>
      <w:r w:rsidR="00CB15A1">
        <w:t xml:space="preserve">. stavak </w:t>
      </w:r>
      <w:r w:rsidR="00B45069">
        <w:t>2</w:t>
      </w:r>
      <w:r w:rsidR="00CB15A1">
        <w:t>. Odluke o izvršavanju proračuna Grada Poreča</w:t>
      </w:r>
      <w:r w:rsidR="0080776A">
        <w:t>-Parenzo</w:t>
      </w:r>
      <w:r w:rsidR="00CB15A1">
        <w:t xml:space="preserve"> za </w:t>
      </w:r>
      <w:r>
        <w:t>202</w:t>
      </w:r>
      <w:r w:rsidR="00F2182B">
        <w:t>4</w:t>
      </w:r>
      <w:r w:rsidR="008B3E2D">
        <w:t xml:space="preserve">. godinu </w:t>
      </w:r>
      <w:r w:rsidR="00CB15A1">
        <w:t>određeno je</w:t>
      </w:r>
      <w:r w:rsidR="00B45069">
        <w:t xml:space="preserve"> da su </w:t>
      </w:r>
      <w:r w:rsidR="00B45069">
        <w:rPr>
          <w:rFonts w:eastAsia="TimesNewRomanPSMT"/>
          <w:lang w:eastAsia="en-US"/>
        </w:rPr>
        <w:t>t</w:t>
      </w:r>
      <w:r w:rsidR="00B45069" w:rsidRPr="00107FA8">
        <w:rPr>
          <w:rFonts w:eastAsia="TimesNewRomanPSMT"/>
          <w:lang w:eastAsia="en-US"/>
        </w:rPr>
        <w:t>rgovačka društva u većinskom vlasništvu Grada i</w:t>
      </w:r>
      <w:r w:rsidR="00B45069">
        <w:rPr>
          <w:rFonts w:eastAsia="TimesNewRomanPSMT"/>
          <w:lang w:eastAsia="en-US"/>
        </w:rPr>
        <w:t xml:space="preserve"> </w:t>
      </w:r>
      <w:r w:rsidR="00B45069" w:rsidRPr="00107FA8">
        <w:rPr>
          <w:rFonts w:eastAsiaTheme="minorHAnsi"/>
          <w:lang w:eastAsia="en-US"/>
        </w:rPr>
        <w:t xml:space="preserve">gradske ustanove, </w:t>
      </w:r>
      <w:r w:rsidR="00B45069" w:rsidRPr="00107FA8">
        <w:rPr>
          <w:rFonts w:eastAsia="TimesNewRomanPSMT"/>
          <w:lang w:eastAsia="en-US"/>
        </w:rPr>
        <w:t>dužn</w:t>
      </w:r>
      <w:r w:rsidR="00B45069" w:rsidRPr="00107FA8">
        <w:rPr>
          <w:rFonts w:eastAsiaTheme="minorHAnsi"/>
          <w:lang w:eastAsia="en-US"/>
        </w:rPr>
        <w:t xml:space="preserve">i </w:t>
      </w:r>
      <w:r w:rsidR="00B45069" w:rsidRPr="0029102D">
        <w:rPr>
          <w:rFonts w:eastAsiaTheme="minorHAnsi"/>
          <w:lang w:eastAsia="en-US"/>
        </w:rPr>
        <w:t>podnijeti Grad</w:t>
      </w:r>
      <w:r w:rsidR="00B45069" w:rsidRPr="0029102D">
        <w:rPr>
          <w:rFonts w:eastAsia="TimesNewRomanPSMT"/>
          <w:lang w:eastAsia="en-US"/>
        </w:rPr>
        <w:t>skom vijeću financijska izvješća te izvješća o radu</w:t>
      </w:r>
      <w:r w:rsidR="00B45069" w:rsidRPr="0029102D">
        <w:rPr>
          <w:rFonts w:eastAsiaTheme="minorHAnsi"/>
          <w:lang w:eastAsia="en-US"/>
        </w:rPr>
        <w:t>, u roku od najkasnije 6</w:t>
      </w:r>
      <w:r w:rsidR="00B45069">
        <w:rPr>
          <w:rFonts w:eastAsiaTheme="minorHAnsi"/>
          <w:lang w:eastAsia="en-US"/>
        </w:rPr>
        <w:t xml:space="preserve"> </w:t>
      </w:r>
      <w:r w:rsidR="00B45069" w:rsidRPr="0029102D">
        <w:rPr>
          <w:rFonts w:eastAsiaTheme="minorHAnsi"/>
          <w:lang w:eastAsia="en-US"/>
        </w:rPr>
        <w:t>mjeseci nakon isteka poslovne godine</w:t>
      </w:r>
      <w:r w:rsidR="00651983">
        <w:t>.</w:t>
      </w:r>
    </w:p>
    <w:p w14:paraId="21864F11" w14:textId="77777777" w:rsidR="00706BAD" w:rsidRDefault="00706BAD" w:rsidP="008E0DE4">
      <w:pPr>
        <w:tabs>
          <w:tab w:val="left" w:pos="993"/>
        </w:tabs>
        <w:ind w:right="565"/>
        <w:jc w:val="both"/>
        <w:rPr>
          <w:b/>
          <w:bCs/>
        </w:rPr>
      </w:pPr>
      <w:r>
        <w:rPr>
          <w:b/>
          <w:bCs/>
        </w:rPr>
        <w:t>Ocjena stanja:</w:t>
      </w:r>
    </w:p>
    <w:p w14:paraId="3893F127" w14:textId="7C9ABD94" w:rsidR="00F96F9C" w:rsidRDefault="005E1F42" w:rsidP="008E0DE4">
      <w:pPr>
        <w:ind w:right="565"/>
        <w:jc w:val="both"/>
      </w:pPr>
      <w:r>
        <w:t>Ravnatelj</w:t>
      </w:r>
      <w:r w:rsidR="00A43BBA">
        <w:t>ica</w:t>
      </w:r>
      <w:r w:rsidR="00667CA9">
        <w:t xml:space="preserve"> </w:t>
      </w:r>
      <w:r w:rsidR="00CD71C1">
        <w:t xml:space="preserve">Dječjeg vrtića </w:t>
      </w:r>
      <w:r w:rsidR="008A6B5B">
        <w:t>Radost</w:t>
      </w:r>
      <w:r w:rsidR="00F37591">
        <w:t>,</w:t>
      </w:r>
      <w:r w:rsidR="008A6B5B">
        <w:t xml:space="preserve"> </w:t>
      </w:r>
      <w:r w:rsidR="00B45069">
        <w:t>Tereza Banić</w:t>
      </w:r>
      <w:r>
        <w:t>, dostavi</w:t>
      </w:r>
      <w:r w:rsidR="00A43BBA">
        <w:t>la</w:t>
      </w:r>
      <w:r w:rsidR="00667CA9">
        <w:t xml:space="preserve"> </w:t>
      </w:r>
      <w:r w:rsidR="003D2AB4">
        <w:t>je Gradu Poreču</w:t>
      </w:r>
      <w:r w:rsidR="00B23DC0">
        <w:t>-Parenzo</w:t>
      </w:r>
      <w:r w:rsidR="00F96F9C">
        <w:t xml:space="preserve"> </w:t>
      </w:r>
      <w:r w:rsidR="00F2182B">
        <w:t>18</w:t>
      </w:r>
      <w:r w:rsidR="00883F23">
        <w:t xml:space="preserve">. </w:t>
      </w:r>
      <w:r w:rsidR="00B45069">
        <w:t>lipnj</w:t>
      </w:r>
      <w:r w:rsidR="00883F23">
        <w:t>a</w:t>
      </w:r>
      <w:r w:rsidR="00404226">
        <w:t xml:space="preserve"> 202</w:t>
      </w:r>
      <w:r w:rsidR="00F2182B">
        <w:t>4</w:t>
      </w:r>
      <w:r w:rsidR="00F96F9C">
        <w:t>. godine</w:t>
      </w:r>
      <w:r w:rsidR="003D2AB4">
        <w:t>, putem Upravnog o</w:t>
      </w:r>
      <w:r w:rsidR="00F416C2">
        <w:t>djela za društvene djelatnosti</w:t>
      </w:r>
      <w:r w:rsidR="00200EBD">
        <w:t>,</w:t>
      </w:r>
      <w:r w:rsidR="00D455C8">
        <w:t xml:space="preserve"> </w:t>
      </w:r>
      <w:r w:rsidR="00667CA9">
        <w:t>Izvješ</w:t>
      </w:r>
      <w:r w:rsidR="003F3A75">
        <w:t>će</w:t>
      </w:r>
      <w:r w:rsidR="00340ADB">
        <w:t xml:space="preserve"> o </w:t>
      </w:r>
      <w:r w:rsidR="00E2716D">
        <w:t>radu</w:t>
      </w:r>
      <w:r w:rsidR="00340ADB">
        <w:t xml:space="preserve"> </w:t>
      </w:r>
      <w:r w:rsidR="00E2716D">
        <w:t>i</w:t>
      </w:r>
      <w:r w:rsidR="00585FE4">
        <w:t xml:space="preserve"> f</w:t>
      </w:r>
      <w:r w:rsidR="007C2CC0">
        <w:t>inancijsk</w:t>
      </w:r>
      <w:r w:rsidR="00E2716D">
        <w:t>o</w:t>
      </w:r>
      <w:r w:rsidR="007C2CC0">
        <w:t xml:space="preserve"> izvješ</w:t>
      </w:r>
      <w:r w:rsidR="003F3A75">
        <w:t>će</w:t>
      </w:r>
      <w:r w:rsidR="00340ADB">
        <w:t xml:space="preserve"> </w:t>
      </w:r>
      <w:r w:rsidR="00F327EF">
        <w:t>v</w:t>
      </w:r>
      <w:r w:rsidR="00CD71C1">
        <w:t>rtića</w:t>
      </w:r>
      <w:r>
        <w:t xml:space="preserve"> </w:t>
      </w:r>
      <w:r w:rsidR="00667CA9">
        <w:t xml:space="preserve">za </w:t>
      </w:r>
      <w:r w:rsidR="00404226">
        <w:t>202</w:t>
      </w:r>
      <w:r w:rsidR="00F2182B">
        <w:t>3</w:t>
      </w:r>
      <w:r w:rsidR="00667CA9">
        <w:t xml:space="preserve">. </w:t>
      </w:r>
      <w:r w:rsidR="003D2AB4">
        <w:t>g</w:t>
      </w:r>
      <w:r w:rsidR="00667CA9">
        <w:t>odinu</w:t>
      </w:r>
      <w:r w:rsidR="003D2AB4">
        <w:t>.</w:t>
      </w:r>
      <w:r w:rsidR="00667CA9">
        <w:t xml:space="preserve"> </w:t>
      </w:r>
    </w:p>
    <w:p w14:paraId="1E9744EE" w14:textId="504967AC" w:rsidR="00A43BBA" w:rsidRDefault="00CD71C1" w:rsidP="008E0DE4">
      <w:pPr>
        <w:ind w:right="565"/>
        <w:jc w:val="both"/>
      </w:pPr>
      <w:r>
        <w:t>Upravno vijeće</w:t>
      </w:r>
      <w:r w:rsidR="003E5C1E">
        <w:t xml:space="preserve"> razmatra</w:t>
      </w:r>
      <w:r w:rsidR="00585FE4">
        <w:t>l</w:t>
      </w:r>
      <w:r w:rsidR="003E5C1E">
        <w:t>o je i prihvatilo Izvješć</w:t>
      </w:r>
      <w:r w:rsidR="00143F15">
        <w:t>e</w:t>
      </w:r>
      <w:r w:rsidR="00A43BBA">
        <w:t xml:space="preserve"> na sjednici održanoj </w:t>
      </w:r>
      <w:r w:rsidR="00B95F78">
        <w:t>1</w:t>
      </w:r>
      <w:r w:rsidR="00F2182B">
        <w:t>7</w:t>
      </w:r>
      <w:r>
        <w:t>.</w:t>
      </w:r>
      <w:r w:rsidR="00404226">
        <w:t xml:space="preserve"> lipnja 202</w:t>
      </w:r>
      <w:r w:rsidR="00F2182B">
        <w:t>4</w:t>
      </w:r>
      <w:r w:rsidR="00A43BBA">
        <w:t>. godine.</w:t>
      </w:r>
    </w:p>
    <w:p w14:paraId="2C3C172F" w14:textId="77777777" w:rsidR="00706BAD" w:rsidRDefault="00706BAD" w:rsidP="008E0DE4">
      <w:pPr>
        <w:ind w:right="565"/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18522CCF" w14:textId="45B1164B" w:rsidR="00667CA9" w:rsidRPr="00667CA9" w:rsidRDefault="00667CA9" w:rsidP="008E0DE4">
      <w:pPr>
        <w:tabs>
          <w:tab w:val="left" w:pos="993"/>
        </w:tabs>
        <w:ind w:right="565"/>
        <w:jc w:val="both"/>
        <w:rPr>
          <w:bCs/>
        </w:rPr>
      </w:pPr>
      <w:r w:rsidRPr="00667CA9">
        <w:rPr>
          <w:bCs/>
        </w:rPr>
        <w:t xml:space="preserve">Predloženom Odlukom </w:t>
      </w:r>
      <w:r w:rsidR="003D2AB4">
        <w:rPr>
          <w:bCs/>
        </w:rPr>
        <w:t xml:space="preserve">prihvaća se </w:t>
      </w:r>
      <w:r w:rsidR="00A43BBA">
        <w:rPr>
          <w:bCs/>
        </w:rPr>
        <w:t>Izvješ</w:t>
      </w:r>
      <w:r w:rsidR="00A36321">
        <w:rPr>
          <w:bCs/>
        </w:rPr>
        <w:t xml:space="preserve">će </w:t>
      </w:r>
      <w:r w:rsidR="00A43BBA">
        <w:rPr>
          <w:bCs/>
        </w:rPr>
        <w:t>o radu</w:t>
      </w:r>
      <w:r w:rsidR="003D2AB4">
        <w:rPr>
          <w:bCs/>
        </w:rPr>
        <w:t xml:space="preserve"> </w:t>
      </w:r>
      <w:r w:rsidR="00585FE4">
        <w:rPr>
          <w:bCs/>
        </w:rPr>
        <w:t>i f</w:t>
      </w:r>
      <w:r w:rsidR="00A36321">
        <w:rPr>
          <w:bCs/>
        </w:rPr>
        <w:t xml:space="preserve">inancijsko izvješće </w:t>
      </w:r>
      <w:r w:rsidR="008A6B5B">
        <w:t>Dječjeg vrtića „Radost</w:t>
      </w:r>
      <w:r w:rsidR="00CD71C1">
        <w:t>“ Poreč-Parenzo</w:t>
      </w:r>
      <w:r w:rsidR="00CB15A1">
        <w:t xml:space="preserve"> za </w:t>
      </w:r>
      <w:r w:rsidR="00404226">
        <w:t>202</w:t>
      </w:r>
      <w:r w:rsidR="00F2182B">
        <w:t>3</w:t>
      </w:r>
      <w:r w:rsidR="00CB15A1">
        <w:t xml:space="preserve">. </w:t>
      </w:r>
      <w:r w:rsidR="003D2AB4">
        <w:t>godinu.</w:t>
      </w:r>
    </w:p>
    <w:p w14:paraId="238DC6A9" w14:textId="77777777" w:rsidR="00667CA9" w:rsidRDefault="00706BAD" w:rsidP="008E0DE4">
      <w:pPr>
        <w:ind w:right="565"/>
        <w:jc w:val="both"/>
        <w:rPr>
          <w:b/>
          <w:bCs/>
        </w:rPr>
      </w:pPr>
      <w:r>
        <w:rPr>
          <w:b/>
          <w:bCs/>
        </w:rPr>
        <w:t xml:space="preserve">Cilj donošenja </w:t>
      </w:r>
      <w:r w:rsidR="00667CA9">
        <w:rPr>
          <w:b/>
          <w:bCs/>
        </w:rPr>
        <w:t>Odluke:</w:t>
      </w:r>
    </w:p>
    <w:p w14:paraId="110B037C" w14:textId="77777777" w:rsidR="00667CA9" w:rsidRPr="000B614D" w:rsidRDefault="00667CA9" w:rsidP="008E0DE4">
      <w:pPr>
        <w:ind w:right="565"/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>upoznavanje i praćenje organizacije, načina i uvjeta rada, programskih aktivnosti</w:t>
      </w:r>
      <w:r w:rsidR="00E10C7E">
        <w:rPr>
          <w:bCs/>
        </w:rPr>
        <w:t>, te</w:t>
      </w:r>
      <w:r w:rsidR="003D2AB4">
        <w:rPr>
          <w:bCs/>
        </w:rPr>
        <w:t xml:space="preserve"> </w:t>
      </w:r>
      <w:r w:rsidR="00865C32">
        <w:rPr>
          <w:bCs/>
        </w:rPr>
        <w:t xml:space="preserve">financijskih pokazatelja </w:t>
      </w:r>
      <w:r w:rsidR="00A90525">
        <w:rPr>
          <w:bCs/>
        </w:rPr>
        <w:t>ustanove.</w:t>
      </w:r>
      <w:r>
        <w:rPr>
          <w:bCs/>
        </w:rPr>
        <w:t xml:space="preserve"> </w:t>
      </w:r>
    </w:p>
    <w:p w14:paraId="6E916776" w14:textId="77777777" w:rsidR="00706BAD" w:rsidRPr="00100E52" w:rsidRDefault="00706BAD" w:rsidP="008E0DE4">
      <w:pPr>
        <w:tabs>
          <w:tab w:val="left" w:pos="993"/>
        </w:tabs>
        <w:ind w:right="565"/>
        <w:jc w:val="both"/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5B3B1BA4" w14:textId="77777777" w:rsidR="00667CA9" w:rsidRDefault="00667CA9" w:rsidP="008E0DE4">
      <w:pPr>
        <w:ind w:right="565"/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u proračunu Grada Poreča</w:t>
      </w:r>
      <w:r w:rsidR="00506040">
        <w:rPr>
          <w:bCs/>
        </w:rPr>
        <w:t>-Parenzo</w:t>
      </w:r>
      <w:r>
        <w:rPr>
          <w:bCs/>
        </w:rPr>
        <w:t xml:space="preserve"> nisu</w:t>
      </w:r>
      <w:r w:rsidRPr="00100E52">
        <w:rPr>
          <w:bCs/>
        </w:rPr>
        <w:t xml:space="preserve"> </w:t>
      </w:r>
      <w:r>
        <w:rPr>
          <w:bCs/>
        </w:rPr>
        <w:t>potrebna</w:t>
      </w:r>
      <w:r w:rsidRPr="00100E52">
        <w:rPr>
          <w:bCs/>
        </w:rPr>
        <w:t xml:space="preserve"> </w:t>
      </w:r>
      <w:r>
        <w:rPr>
          <w:bCs/>
        </w:rPr>
        <w:t>posebna</w:t>
      </w:r>
      <w:r w:rsidRPr="00100E52">
        <w:rPr>
          <w:bCs/>
        </w:rPr>
        <w:t xml:space="preserve"> (</w:t>
      </w:r>
      <w:r>
        <w:rPr>
          <w:bCs/>
        </w:rPr>
        <w:t>dodatna</w:t>
      </w:r>
      <w:r w:rsidRPr="00100E52">
        <w:rPr>
          <w:bCs/>
        </w:rPr>
        <w:t xml:space="preserve">) </w:t>
      </w:r>
      <w:r>
        <w:rPr>
          <w:bCs/>
        </w:rPr>
        <w:t>sr</w:t>
      </w:r>
      <w:r w:rsidRPr="003D5BB7">
        <w:rPr>
          <w:bCs/>
        </w:rPr>
        <w:t>edstva</w:t>
      </w:r>
      <w:r w:rsidRPr="00100E52">
        <w:rPr>
          <w:bCs/>
        </w:rPr>
        <w:t xml:space="preserve">. </w:t>
      </w:r>
    </w:p>
    <w:p w14:paraId="05A05380" w14:textId="77777777" w:rsidR="00667CA9" w:rsidRPr="00801B49" w:rsidRDefault="00667CA9" w:rsidP="00667CA9">
      <w:pPr>
        <w:tabs>
          <w:tab w:val="left" w:pos="993"/>
        </w:tabs>
        <w:ind w:firstLine="708"/>
        <w:jc w:val="both"/>
        <w:rPr>
          <w:bCs/>
        </w:rPr>
      </w:pPr>
    </w:p>
    <w:p w14:paraId="72AFFEB5" w14:textId="77777777" w:rsidR="00706BAD" w:rsidRDefault="00667CA9" w:rsidP="00667CA9">
      <w:pPr>
        <w:tabs>
          <w:tab w:val="left" w:pos="993"/>
        </w:tabs>
        <w:rPr>
          <w:b/>
          <w:bCs/>
        </w:rPr>
      </w:pPr>
      <w:r w:rsidRPr="00801B49">
        <w:rPr>
          <w:lang w:val="de-DE"/>
        </w:rPr>
        <w:t xml:space="preserve">              </w:t>
      </w:r>
    </w:p>
    <w:p w14:paraId="64CB6235" w14:textId="77777777" w:rsidR="00706BAD" w:rsidRDefault="00706BAD" w:rsidP="00706BAD">
      <w:pPr>
        <w:rPr>
          <w:b/>
          <w:bCs/>
        </w:rPr>
      </w:pPr>
    </w:p>
    <w:p w14:paraId="69838037" w14:textId="77777777" w:rsidR="00A357AB" w:rsidRDefault="00A357AB" w:rsidP="00A357AB">
      <w:pPr>
        <w:jc w:val="center"/>
        <w:rPr>
          <w:b/>
          <w:bCs/>
        </w:rPr>
      </w:pPr>
    </w:p>
    <w:p w14:paraId="74DAAC92" w14:textId="77777777" w:rsidR="00A357AB" w:rsidRDefault="00A357AB" w:rsidP="00A357AB">
      <w:pPr>
        <w:jc w:val="center"/>
        <w:rPr>
          <w:b/>
          <w:bCs/>
        </w:rPr>
      </w:pPr>
    </w:p>
    <w:p w14:paraId="041B6124" w14:textId="77777777" w:rsidR="00A357AB" w:rsidRDefault="00A357AB" w:rsidP="00A357AB">
      <w:pPr>
        <w:ind w:firstLine="708"/>
        <w:jc w:val="both"/>
      </w:pPr>
    </w:p>
    <w:p w14:paraId="296A5E8C" w14:textId="77777777" w:rsidR="00A357AB" w:rsidRDefault="00A357AB" w:rsidP="00A357AB">
      <w:pPr>
        <w:jc w:val="both"/>
      </w:pPr>
      <w:r>
        <w:tab/>
      </w:r>
    </w:p>
    <w:p w14:paraId="70B9EABC" w14:textId="77777777" w:rsidR="006C060D" w:rsidRDefault="006C060D" w:rsidP="00A357AB">
      <w:pPr>
        <w:jc w:val="both"/>
      </w:pPr>
    </w:p>
    <w:p w14:paraId="276F323F" w14:textId="77777777" w:rsidR="006C060D" w:rsidRDefault="006C060D" w:rsidP="00A357AB">
      <w:pPr>
        <w:jc w:val="both"/>
      </w:pPr>
    </w:p>
    <w:p w14:paraId="6FE76FC7" w14:textId="77777777" w:rsidR="006C060D" w:rsidRDefault="006C060D" w:rsidP="00A357AB">
      <w:pPr>
        <w:jc w:val="both"/>
      </w:pPr>
    </w:p>
    <w:p w14:paraId="1CB81DC8" w14:textId="77777777" w:rsidR="006C060D" w:rsidRDefault="006C060D" w:rsidP="00A357AB">
      <w:pPr>
        <w:jc w:val="both"/>
      </w:pPr>
    </w:p>
    <w:p w14:paraId="5E5B3821" w14:textId="77777777" w:rsidR="006C060D" w:rsidRDefault="006C060D" w:rsidP="00A357AB">
      <w:pPr>
        <w:jc w:val="both"/>
      </w:pPr>
    </w:p>
    <w:p w14:paraId="6C8525D9" w14:textId="77777777" w:rsidR="00E2716D" w:rsidRDefault="00E2716D" w:rsidP="00A357AB">
      <w:pPr>
        <w:jc w:val="both"/>
      </w:pPr>
    </w:p>
    <w:p w14:paraId="4B09EA32" w14:textId="77777777" w:rsidR="00E2716D" w:rsidRDefault="00E2716D" w:rsidP="00A357AB">
      <w:pPr>
        <w:jc w:val="both"/>
      </w:pPr>
    </w:p>
    <w:p w14:paraId="566A5D73" w14:textId="77777777" w:rsidR="00E2716D" w:rsidRDefault="00E2716D" w:rsidP="00A357AB">
      <w:pPr>
        <w:jc w:val="both"/>
      </w:pPr>
    </w:p>
    <w:p w14:paraId="498FE416" w14:textId="77777777" w:rsidR="00E2716D" w:rsidRDefault="00E2716D" w:rsidP="00A357AB">
      <w:pPr>
        <w:jc w:val="both"/>
      </w:pPr>
    </w:p>
    <w:p w14:paraId="302DFBA1" w14:textId="77777777" w:rsidR="00E2716D" w:rsidRDefault="00E2716D" w:rsidP="00A357AB">
      <w:pPr>
        <w:jc w:val="both"/>
      </w:pPr>
    </w:p>
    <w:p w14:paraId="3AB449FF" w14:textId="04593590" w:rsidR="0033579B" w:rsidRDefault="0033579B" w:rsidP="0033579B"/>
    <w:p w14:paraId="529F1D59" w14:textId="77777777" w:rsidR="00496C64" w:rsidRDefault="00496C64" w:rsidP="0033579B">
      <w:pPr>
        <w:sectPr w:rsidR="00496C64" w:rsidSect="0023655F">
          <w:footerReference w:type="default" r:id="rId10"/>
          <w:footerReference w:type="first" r:id="rId11"/>
          <w:pgSz w:w="11906" w:h="16838" w:code="9"/>
          <w:pgMar w:top="851" w:right="1417" w:bottom="1417" w:left="1417" w:header="709" w:footer="278" w:gutter="0"/>
          <w:pgNumType w:start="1"/>
          <w:cols w:space="708"/>
          <w:docGrid w:linePitch="360"/>
        </w:sectPr>
      </w:pPr>
    </w:p>
    <w:p w14:paraId="1092594A" w14:textId="77777777" w:rsidR="0023655F" w:rsidRDefault="0023655F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3FC278FA" w14:textId="583551DC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Dječji vrtić</w:t>
      </w:r>
      <w:r>
        <w:rPr>
          <w:rFonts w:ascii="Calibri" w:eastAsia="Calibri" w:hAnsi="Calibri" w:cs="Calibri"/>
          <w:b/>
          <w:lang w:eastAsia="en-US"/>
        </w:rPr>
        <w:t xml:space="preserve"> </w:t>
      </w:r>
      <w:r w:rsidRPr="006B356F">
        <w:rPr>
          <w:rFonts w:ascii="Calibri" w:eastAsia="Calibri" w:hAnsi="Calibri" w:cs="Calibri"/>
          <w:b/>
          <w:lang w:eastAsia="en-US"/>
        </w:rPr>
        <w:t>“Radost“ Poreč-Parenzo</w:t>
      </w:r>
    </w:p>
    <w:p w14:paraId="22A7D2DB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1B50F2B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B7BA06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0C4A3E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2D06F4B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14A67B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E78A3CE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530D9A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E1A830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A22150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88C749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F61569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44330E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0B8C0A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AC478B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E5937B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FBC2D5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1246116" w14:textId="77777777" w:rsidR="006B356F" w:rsidRPr="006B356F" w:rsidRDefault="006B356F" w:rsidP="006B356F">
      <w:pPr>
        <w:rPr>
          <w:rFonts w:ascii="Calibri" w:eastAsia="Calibri" w:hAnsi="Calibri" w:cs="Calibri"/>
          <w:b/>
          <w:lang w:eastAsia="en-US"/>
        </w:rPr>
      </w:pPr>
    </w:p>
    <w:p w14:paraId="3BAD53D9" w14:textId="77777777" w:rsidR="006B356F" w:rsidRPr="006B356F" w:rsidRDefault="006B356F" w:rsidP="006B356F">
      <w:pPr>
        <w:rPr>
          <w:rFonts w:ascii="Calibri" w:eastAsia="Calibri" w:hAnsi="Calibri" w:cs="Calibri"/>
          <w:b/>
          <w:lang w:eastAsia="en-US"/>
        </w:rPr>
      </w:pPr>
    </w:p>
    <w:p w14:paraId="037670EC" w14:textId="77777777" w:rsidR="006B356F" w:rsidRPr="006B356F" w:rsidRDefault="006B356F" w:rsidP="006B356F">
      <w:pPr>
        <w:rPr>
          <w:rFonts w:ascii="Calibri" w:eastAsia="Calibri" w:hAnsi="Calibri" w:cs="Calibri"/>
          <w:b/>
          <w:lang w:eastAsia="en-US"/>
        </w:rPr>
      </w:pPr>
    </w:p>
    <w:p w14:paraId="71D6ACF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Izvještaj o poslovanju za 2023. godinu</w:t>
      </w:r>
    </w:p>
    <w:p w14:paraId="53B6E935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B1D6FCB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3569AE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C81A02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3E9EB4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FF31CD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CA54F9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CEB79F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0B313A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106EC5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1A51E7E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68FA8A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046098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9E93BDE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3AA7EB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ECC7F8E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646709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758EF1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9D9610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36D412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1698B0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90749D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7A761D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B62490E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4997BF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F35C9DB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Lipanj, 2024.</w:t>
      </w:r>
    </w:p>
    <w:p w14:paraId="4D8DE4E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794101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639505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FCAFBBB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92819A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26C60D9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52CC4E7B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02EBA2DF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4D404D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4CAEFBE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85C46FC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71BE7DE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049B23F1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EBE846E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DEB4C6B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6DFAA9E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0DA15215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00D6AB93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680E5DE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59FF49B8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31BBF581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12C631A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586B9AB3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331AA65C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06CEF64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0E288C40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4991A36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right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Ravnateljica o poslovanju</w:t>
      </w:r>
    </w:p>
    <w:p w14:paraId="408F74D7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A82332C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FF1FB5F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114543EE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294BC1D3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A57969D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6D39F281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63192729" w14:textId="77777777" w:rsidR="006B356F" w:rsidRPr="006B356F" w:rsidRDefault="006B356F" w:rsidP="006B356F">
      <w:pPr>
        <w:jc w:val="right"/>
        <w:rPr>
          <w:rFonts w:ascii="Calibri" w:eastAsia="Calibri" w:hAnsi="Calibri" w:cs="Calibri"/>
          <w:lang w:eastAsia="en-US"/>
        </w:rPr>
      </w:pPr>
    </w:p>
    <w:p w14:paraId="57004A1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127AB1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9DBCE4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08443D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D2C7497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D818FB5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E72FE3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C8ED68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EC7BC9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F9B1A17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C44BC6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3FC58F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2ECDEC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42A7DB7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D2582A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3127B8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71A379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3D2BF19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16F9DA82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0A405817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lastRenderedPageBreak/>
        <w:t xml:space="preserve">Dječji vrtić „Radost“ Poreč-Parenzo djelatnost predškolskog odgoja i obrazovanja, zdravstvene zaštite, prehrane i socijalne skrbi obavlja na temelju Zakona o predškolskom odgoju i obrazovanju na području Grada Poreča,  Općine Sveti </w:t>
      </w:r>
      <w:proofErr w:type="spellStart"/>
      <w:r w:rsidRPr="006B356F">
        <w:rPr>
          <w:rFonts w:ascii="Calibri" w:eastAsia="Calibri" w:hAnsi="Calibri" w:cs="Calibri"/>
          <w:lang w:eastAsia="en-US"/>
        </w:rPr>
        <w:t>Lovreč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Općine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Općine 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</w:t>
      </w:r>
      <w:proofErr w:type="spellEnd"/>
      <w:r w:rsidRPr="006B356F">
        <w:rPr>
          <w:rFonts w:ascii="Calibri" w:eastAsia="Calibri" w:hAnsi="Calibri" w:cs="Calibri"/>
          <w:lang w:eastAsia="en-US"/>
        </w:rPr>
        <w:t>-Labinci.</w:t>
      </w:r>
    </w:p>
    <w:p w14:paraId="618019EF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U vrtiću su organizirani redoviti i posebni programi u  ukupno 41 odgojno-obrazovnih skupina, te javni program </w:t>
      </w:r>
      <w:proofErr w:type="spellStart"/>
      <w:r w:rsidRPr="006B356F">
        <w:rPr>
          <w:rFonts w:ascii="Calibri" w:eastAsia="Calibri" w:hAnsi="Calibri" w:cs="Calibri"/>
          <w:lang w:eastAsia="en-US"/>
        </w:rPr>
        <w:t>Predškole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za djecu u godini prije polaska u osnovnu školu koja pohađaju  redoviti program,  a za djecu u godini prije polaska u osnovnu školu koja nisu uključena u redoviti program organizirana je  skupina u trajanju od 8 mjeseci kako je propisano Pravilnikom o pohađanju i trajanju </w:t>
      </w:r>
      <w:proofErr w:type="spellStart"/>
      <w:r w:rsidRPr="006B356F">
        <w:rPr>
          <w:rFonts w:ascii="Calibri" w:eastAsia="Calibri" w:hAnsi="Calibri" w:cs="Calibri"/>
          <w:lang w:eastAsia="en-US"/>
        </w:rPr>
        <w:t>predškole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. U vrtiću su organizirani posebni programi učenja engleskog jezika i program katoličkog vjerskog odgoja u sklopu redovitog programa te kraći program engleskog jezika izvan redovitog programa. U suradnji s Istarskom županijom u jednoj skupini organizirano je učenje talijanskog jezika u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. U jednoj odgojnoj skupini u DV Radost I, održan je i sportski program rukomet u vrtiću – </w:t>
      </w:r>
      <w:proofErr w:type="spellStart"/>
      <w:r w:rsidRPr="006B356F">
        <w:rPr>
          <w:rFonts w:ascii="Calibri" w:eastAsia="Calibri" w:hAnsi="Calibri" w:cs="Calibri"/>
          <w:lang w:eastAsia="en-US"/>
        </w:rPr>
        <w:t>Vrtko</w:t>
      </w:r>
      <w:proofErr w:type="spellEnd"/>
      <w:r w:rsidRPr="006B356F">
        <w:rPr>
          <w:rFonts w:ascii="Calibri" w:eastAsia="Calibri" w:hAnsi="Calibri" w:cs="Calibri"/>
          <w:lang w:eastAsia="en-US"/>
        </w:rPr>
        <w:t>.</w:t>
      </w:r>
    </w:p>
    <w:p w14:paraId="0A6FCCC7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Krajem 2023. godine počele su pripreme za provođenje sportskog programa te je Ministarstvu upućen program na verifikaciju.</w:t>
      </w:r>
    </w:p>
    <w:p w14:paraId="7E0FB7C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U srpnju 2023. vrtić je kupio automobil.</w:t>
      </w:r>
    </w:p>
    <w:p w14:paraId="3C0AEE3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Tijekom srpnja i kolovoza organiziran je ljetni rad u dječjem vrtiću „Radost I“( šest skupina u srpnju i šest u kolovozu), Jaslicama Poreč (pet skupine u srpnju i četiri u kolovozu), u PV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(dvije skupine u srpnju ), PV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(dvije skupine u srpnju i dvije u kolovozu) i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(četiri skupine u srpnju i dvije u kolovozu). Djeca iz DV „Radost II“ i jaslice </w:t>
      </w:r>
      <w:proofErr w:type="spellStart"/>
      <w:r w:rsidRPr="006B356F">
        <w:rPr>
          <w:rFonts w:ascii="Calibri" w:eastAsia="Calibri" w:hAnsi="Calibri" w:cs="Calibri"/>
          <w:lang w:eastAsia="en-US"/>
        </w:rPr>
        <w:t>Baderna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tijekom srpnja i kolovoza pohađala su DV „Radost I“. Vrtićka djeca iz PV </w:t>
      </w:r>
      <w:proofErr w:type="spellStart"/>
      <w:r w:rsidRPr="006B356F">
        <w:rPr>
          <w:rFonts w:ascii="Calibri" w:eastAsia="Calibri" w:hAnsi="Calibri" w:cs="Calibri"/>
          <w:lang w:eastAsia="en-US"/>
        </w:rPr>
        <w:t>Baderna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Sv. </w:t>
      </w:r>
      <w:proofErr w:type="spellStart"/>
      <w:r w:rsidRPr="006B356F">
        <w:rPr>
          <w:rFonts w:ascii="Calibri" w:eastAsia="Calibri" w:hAnsi="Calibri" w:cs="Calibri"/>
          <w:lang w:eastAsia="en-US"/>
        </w:rPr>
        <w:t>Lovreča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pohađala su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. Djeca iz PV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su u kolovozu pohađala PV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Vižinada</w:t>
      </w:r>
      <w:proofErr w:type="spellEnd"/>
      <w:r w:rsidRPr="006B356F">
        <w:rPr>
          <w:rFonts w:ascii="Calibri" w:eastAsia="Calibri" w:hAnsi="Calibri" w:cs="Calibri"/>
          <w:lang w:eastAsia="en-US"/>
        </w:rPr>
        <w:t>. U odgojno obrazovne skupine i tijekom ljeta bila su uključena djeca s teškoćama uz podršku osobnog pomoćnika.</w:t>
      </w:r>
    </w:p>
    <w:p w14:paraId="0A619D6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U izvještajnom razdoblju od 1. siječnja do 31. prosinca 2023. ukupno je bilo upisano 577 djece. S ciljem proširenja kapaciteta, a prateći potrebe roditelja za smještajem djece u vrtić Grad Poreč financirao je prenamjenu prostora na katu zgrade područnog vrtića u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Žbandaju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odgojno obrazovna skupina djece od 3. do 4. godine počela s radom 15. listopada 2023.  Zaposlene s dvije odgojiteljica i jedna pomoćna kuharica. U suradnji s Valamarom koji nam je ustupio prostore njihove igraonice Maro </w:t>
      </w:r>
      <w:proofErr w:type="spellStart"/>
      <w:r w:rsidRPr="006B356F">
        <w:rPr>
          <w:rFonts w:ascii="Calibri" w:eastAsia="Calibri" w:hAnsi="Calibri" w:cs="Calibri"/>
          <w:lang w:eastAsia="en-US"/>
        </w:rPr>
        <w:t>club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u sklopu hotela </w:t>
      </w:r>
      <w:proofErr w:type="spellStart"/>
      <w:r w:rsidRPr="006B356F">
        <w:rPr>
          <w:rFonts w:ascii="Calibri" w:eastAsia="Calibri" w:hAnsi="Calibri" w:cs="Calibri"/>
          <w:lang w:eastAsia="en-US"/>
        </w:rPr>
        <w:t>Pinia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otvoreno je još pet jasličkih i jedna vrtićka soba, s time da dvije jasličke sobe popunjavaju djeca zaposlenika Valamara. Otvaranjem tog istog područnog vrtića, zaposleno je 12 odgojiteljica, jedna kuharica i dvije spremačice. </w:t>
      </w:r>
    </w:p>
    <w:p w14:paraId="5DE0680F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Krajem kolovoza završeni su radovi na rekonstrukciji zgrade i igrališta „Radost II“ te su sva djeca vraćena u svoje odgojne skupine te je otvorena još jedna vrtićka skupina za djecu starije dobi (5. - 6. godina) na drugom katu vrtića te su zaposlene još dvije odgojiteljice i jedna spremačica.  </w:t>
      </w:r>
    </w:p>
    <w:p w14:paraId="0504FA05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U redovite programe tijekom godine bilo je uključeno 14 djece rane i predškolske dobi s teškoćama u razvoju i to djeca s autizmom, djeca s višestrukim teškoćama, djeca s Downov sindromom i zdravstvenim teškoćama. Djeca s teškoćama, njih 14 imala su pomoćnika djeci s teškoćama u razvoju/stručnog komunikacijskog posrednika. Sva su djeca imala Rješenje prvostupanjskog  tijela  vještačenja ili mišljenje drugih stručnjaka (pedijatra, psihologa, stručnjaka Dnevnog centra Veruda). U proračunu Grada Poreča, Općine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Općina Sveti </w:t>
      </w:r>
      <w:proofErr w:type="spellStart"/>
      <w:r w:rsidRPr="006B356F">
        <w:rPr>
          <w:rFonts w:ascii="Calibri" w:eastAsia="Calibri" w:hAnsi="Calibri" w:cs="Calibri"/>
          <w:lang w:eastAsia="en-US"/>
        </w:rPr>
        <w:t>Lovreč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osigurana su sredstva za financiranje asistenata. Ministarstvo je i u 2023. donijelo odluku o financiranju programa s teškoćama, a sredstva su usmjerena na poboljšanje uvjeta rada  i nabave odgovarajuće opreme za rad s djecom s teškoćama. Roditeljima djece s teškoćama  pružala se podrška i osnaživala roditeljska uloga u obliku sudjelovanja individualnom radu kod edukatora i ostalih članova stručnog tima.</w:t>
      </w:r>
    </w:p>
    <w:p w14:paraId="2AF83AE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 xml:space="preserve">Odgojitelji-pripravnici: </w:t>
      </w:r>
    </w:p>
    <w:p w14:paraId="0FF791E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U vrtiću je tijekom kalendarske godine  zaposleno 4 odgojitelja pripravnika koji su se uz mentore pripremali  za polaganje stručnog ispita. Pripravnički staž traje ukupno 12 mjeseci. Tri odgojiteljice pripravnice odradile su pripravnički staž i pristupile polaganju stručnog ispita.</w:t>
      </w:r>
    </w:p>
    <w:p w14:paraId="27A4D4F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Studenti:</w:t>
      </w:r>
    </w:p>
    <w:p w14:paraId="798AA1E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lastRenderedPageBreak/>
        <w:t xml:space="preserve">I u 2023. vrtić je potpisao ugovor sa Sveučilištem Jurja Dobrile za obavljanje studentske prakse studentica I, II i III godine studija Predškolskog odgoja za ukupno 5 studentica. </w:t>
      </w:r>
    </w:p>
    <w:p w14:paraId="56711DA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 Na realizaciji programa sudjelovao je sveukupno 144 djelatnika.</w:t>
      </w:r>
    </w:p>
    <w:p w14:paraId="4C8ADB7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</w:t>
      </w:r>
      <w:r w:rsidRPr="006B356F">
        <w:rPr>
          <w:rFonts w:ascii="Calibri" w:eastAsia="Calibri" w:hAnsi="Calibri" w:cs="Calibri"/>
          <w:lang w:eastAsia="en-US"/>
        </w:rPr>
        <w:tab/>
        <w:t xml:space="preserve">80 odgojiteljice </w:t>
      </w:r>
    </w:p>
    <w:p w14:paraId="0611671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</w:t>
      </w:r>
      <w:r w:rsidRPr="006B356F">
        <w:rPr>
          <w:rFonts w:ascii="Calibri" w:eastAsia="Calibri" w:hAnsi="Calibri" w:cs="Calibri"/>
          <w:lang w:eastAsia="en-US"/>
        </w:rPr>
        <w:tab/>
        <w:t xml:space="preserve">Ravnateljica, 2 pedagoginje, 2 edukatorice- </w:t>
      </w:r>
      <w:proofErr w:type="spellStart"/>
      <w:r w:rsidRPr="006B356F">
        <w:rPr>
          <w:rFonts w:ascii="Calibri" w:eastAsia="Calibri" w:hAnsi="Calibri" w:cs="Calibri"/>
          <w:lang w:eastAsia="en-US"/>
        </w:rPr>
        <w:t>rehabilitatorice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2 psihologinje, 2 zdravstvene voditeljice, tajnik, voditeljica računovodstva, 2 administratorice-blagajnice, materijalna </w:t>
      </w:r>
      <w:proofErr w:type="spellStart"/>
      <w:r w:rsidRPr="006B356F">
        <w:rPr>
          <w:rFonts w:ascii="Calibri" w:eastAsia="Calibri" w:hAnsi="Calibri" w:cs="Calibri"/>
          <w:lang w:eastAsia="en-US"/>
        </w:rPr>
        <w:t>knjigovotkinja</w:t>
      </w:r>
      <w:proofErr w:type="spellEnd"/>
    </w:p>
    <w:p w14:paraId="64AD1D3F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</w:t>
      </w:r>
      <w:r w:rsidRPr="006B356F">
        <w:rPr>
          <w:rFonts w:ascii="Calibri" w:eastAsia="Calibri" w:hAnsi="Calibri" w:cs="Calibri"/>
          <w:lang w:eastAsia="en-US"/>
        </w:rPr>
        <w:tab/>
        <w:t>Dva kućna majstora-ložača, 1 pralja, 8 kuharica, 6 pomoćne kuharice, 2 pomoćne kuharice-spremačice, 17 spremačica.</w:t>
      </w:r>
    </w:p>
    <w:p w14:paraId="6047DAB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</w:t>
      </w:r>
      <w:r w:rsidRPr="006B356F">
        <w:rPr>
          <w:rFonts w:ascii="Calibri" w:eastAsia="Calibri" w:hAnsi="Calibri" w:cs="Calibri"/>
          <w:lang w:eastAsia="en-US"/>
        </w:rPr>
        <w:tab/>
        <w:t xml:space="preserve">14 asistentica djeci s teškoćama u razvoju </w:t>
      </w:r>
    </w:p>
    <w:p w14:paraId="3F9DAC37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1EE493BF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Odgojno –obrazovni rad i stručno usavršavanje stručnih djelatnika</w:t>
      </w:r>
    </w:p>
    <w:p w14:paraId="4204D117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4DD63CDE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Odgojno – obrazovni rad provodio se u svim odgojno-obrazovnim skupinama od navršene prve godine života do polaska u školu, a temelji se na Programskom usmjerenju odgoja i obrazovanja predškolske djece (Glasnik Ministarstva prosvjete i kulture RH, br.7/8 od 10.lipnja 1991.g.), Nacionalnom kurikulumu za rani i predškolski odgoj( NN 5/15.), Državnom pedagoškom standardu ( NN 63/08.), te je prilagođen razvojnim potrebama djece, materijalnim, socijalnim, kulturnim , vjerskim i drugim potrebama obitelji i djece našeg Vrtića.  </w:t>
      </w:r>
    </w:p>
    <w:p w14:paraId="2EE9DE80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Odgojiteljice su vodile pedagošku dokumentaciju propisanu Pravilnikom o obrascima i sadržaju pedagoške dokumentacije i evidencije o djeci u dječjem vrtiću (NN 83/01.). Osim propisane pedagoške dokumentacije odgojitelji su dokumentirali odgojno-obrazovni rad razvojnim mapama, likovnim mapama, video i foto snimkama, a sve s ciljem planiranja, programiranja i vrednovanja rada. </w:t>
      </w:r>
    </w:p>
    <w:p w14:paraId="5D09A3C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Tijekom kalendarske godine sve su odgojiteljice objavljivale razne aktivnosti odgojno-obrazovnog rada na mrežnoj stranici vrtića. </w:t>
      </w:r>
    </w:p>
    <w:p w14:paraId="55DCC38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Realizirane bitne zadaće:</w:t>
      </w:r>
    </w:p>
    <w:p w14:paraId="1145579A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-Poticanje </w:t>
      </w:r>
      <w:proofErr w:type="spellStart"/>
      <w:r w:rsidRPr="006B356F">
        <w:rPr>
          <w:rFonts w:ascii="Calibri" w:eastAsia="Calibri" w:hAnsi="Calibri" w:cs="Calibri"/>
          <w:lang w:eastAsia="en-US"/>
        </w:rPr>
        <w:t>socio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-emocionalnih kompetencija djece (provođenje programa </w:t>
      </w:r>
      <w:proofErr w:type="spellStart"/>
      <w:r w:rsidRPr="006B356F">
        <w:rPr>
          <w:rFonts w:ascii="Calibri" w:eastAsia="Calibri" w:hAnsi="Calibri" w:cs="Calibri"/>
          <w:lang w:eastAsia="en-US"/>
        </w:rPr>
        <w:t>socio</w:t>
      </w:r>
      <w:proofErr w:type="spellEnd"/>
      <w:r w:rsidRPr="006B356F">
        <w:rPr>
          <w:rFonts w:ascii="Calibri" w:eastAsia="Calibri" w:hAnsi="Calibri" w:cs="Calibri"/>
          <w:lang w:eastAsia="en-US"/>
        </w:rPr>
        <w:t>-emocionalnog učenja, teme: pravila druženja, dijete dana, pohvale, osnovni osjećaji, samokontrola-upravljanje ljutnjom, prijateljstvo, osnove rješavanje problema).</w:t>
      </w:r>
    </w:p>
    <w:p w14:paraId="2C3E6EB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-Učenje kroz projekte (odgojiteljice su provodile s djecom projekte u sklopu neposrednog rada).</w:t>
      </w:r>
    </w:p>
    <w:p w14:paraId="722A05B2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-Njegovanje tradicijskih vrijednosti zavičajnog identiteta i čakavskog narječja.</w:t>
      </w:r>
    </w:p>
    <w:p w14:paraId="512965BD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-Poticanje govorno-jezičnih kompetencija djece na materinskom i stranom jeziku (provođenje kraćeg programa  učenje engleskog i talijanskog jezika).</w:t>
      </w:r>
    </w:p>
    <w:p w14:paraId="3C30E90A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-Unapređivanje tjelesnih aktivnosti s naglaskom na hodanje i boravkom na otvorenom prostoru i svježem zraku, pilot projekt sportskih aktivnosti (</w:t>
      </w:r>
      <w:proofErr w:type="spellStart"/>
      <w:r w:rsidRPr="006B356F">
        <w:rPr>
          <w:rFonts w:ascii="Calibri" w:eastAsia="Calibri" w:hAnsi="Calibri" w:cs="Calibri"/>
          <w:lang w:eastAsia="en-US"/>
        </w:rPr>
        <w:t>Vrtko</w:t>
      </w:r>
      <w:proofErr w:type="spellEnd"/>
      <w:r w:rsidRPr="006B356F">
        <w:rPr>
          <w:rFonts w:ascii="Calibri" w:eastAsia="Calibri" w:hAnsi="Calibri" w:cs="Calibri"/>
          <w:lang w:eastAsia="en-US"/>
        </w:rPr>
        <w:t>).</w:t>
      </w:r>
    </w:p>
    <w:p w14:paraId="3B68F542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-Unapređivanje rada s djecom s  teškoćama u razvoju (individualni rad s djetetom - edukator-</w:t>
      </w:r>
      <w:proofErr w:type="spellStart"/>
      <w:r w:rsidRPr="006B356F">
        <w:rPr>
          <w:rFonts w:ascii="Calibri" w:eastAsia="Calibri" w:hAnsi="Calibri" w:cs="Calibri"/>
          <w:lang w:eastAsia="en-US"/>
        </w:rPr>
        <w:t>rehabilitator</w:t>
      </w:r>
      <w:proofErr w:type="spellEnd"/>
      <w:r w:rsidRPr="006B356F">
        <w:rPr>
          <w:rFonts w:ascii="Calibri" w:eastAsia="Calibri" w:hAnsi="Calibri" w:cs="Calibri"/>
          <w:lang w:eastAsia="en-US"/>
        </w:rPr>
        <w:t>, asistent-odgojitelj-edukator-</w:t>
      </w:r>
      <w:proofErr w:type="spellStart"/>
      <w:r w:rsidRPr="006B356F">
        <w:rPr>
          <w:rFonts w:ascii="Calibri" w:eastAsia="Calibri" w:hAnsi="Calibri" w:cs="Calibri"/>
          <w:lang w:eastAsia="en-US"/>
        </w:rPr>
        <w:t>rehabilitator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grupe roditelj- edukator </w:t>
      </w:r>
      <w:proofErr w:type="spellStart"/>
      <w:r w:rsidRPr="006B356F">
        <w:rPr>
          <w:rFonts w:ascii="Calibri" w:eastAsia="Calibri" w:hAnsi="Calibri" w:cs="Calibri"/>
          <w:lang w:eastAsia="en-US"/>
        </w:rPr>
        <w:t>rehabilitator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). </w:t>
      </w:r>
    </w:p>
    <w:p w14:paraId="4495A989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 xml:space="preserve">Projekti u neposrednom radu s djecom:   </w:t>
      </w:r>
    </w:p>
    <w:p w14:paraId="3C95CE54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Projekti i aktivnosti iz područja posebnog interesa provodili su se prema iskazanim potrebama i interesima djece. Ciljevi projekata odnosili su se na razvoj socijalnih vještina i pozitivne slike o sebi, razvijanju interesa prema čitanju i umjetničkom izražavanju, razvoju govora, upoznavanju zanimanja, poticanju zdravih životnih navika i aktivnosti kretanja, upoznavanju i očuvanju biljnog i životinjskog svijeta na lokalitetu, otkrivanja prirodnih zakonitosti svijeta koji nas okružuje.</w:t>
      </w:r>
    </w:p>
    <w:p w14:paraId="5A19330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 „Zdravi zubi“</w:t>
      </w:r>
    </w:p>
    <w:p w14:paraId="13C74419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lastRenderedPageBreak/>
        <w:t>-„Putovanje kroz priče“</w:t>
      </w:r>
    </w:p>
    <w:p w14:paraId="5E8C418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-„Voda kroz godišnja doba“</w:t>
      </w:r>
    </w:p>
    <w:p w14:paraId="45BADF10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-„Slikovnicama do vještina“</w:t>
      </w:r>
    </w:p>
    <w:p w14:paraId="2D0C4EC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-„Istraživanje osjetilima“</w:t>
      </w:r>
    </w:p>
    <w:p w14:paraId="4C377D6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-„Vesela tržnica“</w:t>
      </w:r>
    </w:p>
    <w:p w14:paraId="07D22F49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-„Liječnik – naš prijatelj“</w:t>
      </w:r>
    </w:p>
    <w:p w14:paraId="256CC1B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-„Šumske životinje“</w:t>
      </w:r>
    </w:p>
    <w:p w14:paraId="585033D0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-„Boje“</w:t>
      </w:r>
    </w:p>
    <w:p w14:paraId="17E0A475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-„Prijevozna sredstva“</w:t>
      </w:r>
    </w:p>
    <w:p w14:paraId="2011D394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-„Pčele kao oprašivači“</w:t>
      </w:r>
    </w:p>
    <w:p w14:paraId="66EE9BA5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-„Kukci“</w:t>
      </w:r>
    </w:p>
    <w:p w14:paraId="6AD602B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-„Ribari“</w:t>
      </w:r>
    </w:p>
    <w:p w14:paraId="2F326D3D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-„Dinosauri“</w:t>
      </w:r>
    </w:p>
    <w:p w14:paraId="3C957954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-„Sve o pticama“</w:t>
      </w:r>
    </w:p>
    <w:p w14:paraId="4D5C5FE2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-„Ekologija“</w:t>
      </w:r>
    </w:p>
    <w:p w14:paraId="6BD74F2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-„Promet“</w:t>
      </w:r>
    </w:p>
    <w:p w14:paraId="3E051E4E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-„Kalendar i vrijeme“</w:t>
      </w:r>
    </w:p>
    <w:p w14:paraId="65686F9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-„Četiri godišnja doba“</w:t>
      </w:r>
    </w:p>
    <w:p w14:paraId="728D410D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-„Senzomotorička integracija kod djece rane dobi“</w:t>
      </w:r>
    </w:p>
    <w:p w14:paraId="30058A15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5F8F12EE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Obrazovanje i stručno usavršavanje odgojno-obrazovnih djelatnika:</w:t>
      </w:r>
    </w:p>
    <w:p w14:paraId="0ED6235C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Odgojiteljicama i stručnim suradnicama  osigurano je  primjereno kontinuirano profesionalno učenje i na temelju toga u vrtiću su se odgojno-obrazovni djelatnici usavršavali kroz dva oblika usavršavanja:</w:t>
      </w:r>
    </w:p>
    <w:p w14:paraId="48172D4E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-individualno:</w:t>
      </w:r>
      <w:r w:rsidRPr="006B356F">
        <w:rPr>
          <w:rFonts w:ascii="Calibri" w:eastAsia="Calibri" w:hAnsi="Calibri" w:cs="Calibri"/>
          <w:lang w:eastAsia="en-US"/>
        </w:rPr>
        <w:t xml:space="preserve"> čitajući stručnu literaturu, časopise s područja odgoja i obrazovanja te vodile Program stručnog usavršavanja i tako uredno pisale izvješće o svom individualnom usavršavanju.  </w:t>
      </w:r>
    </w:p>
    <w:p w14:paraId="3C31DB9C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-kolektivno:</w:t>
      </w:r>
      <w:r w:rsidRPr="006B356F">
        <w:rPr>
          <w:rFonts w:ascii="Calibri" w:eastAsia="Calibri" w:hAnsi="Calibri" w:cs="Calibri"/>
          <w:lang w:eastAsia="en-US"/>
        </w:rPr>
        <w:t xml:space="preserve"> na sjednicama odgojiteljskog vijeća, grupama timskog planiranja, seminarima u organizaciji vrtića i Agencije za odgoj i obrazovanje.</w:t>
      </w:r>
    </w:p>
    <w:p w14:paraId="5FC2B414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 xml:space="preserve">Popis seminara u organizaciji Agencije za odgoj i obrazovanje u 2023.: </w:t>
      </w:r>
    </w:p>
    <w:p w14:paraId="4B835D40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1. 3.10.2023. „Stručni suradnik pedagog i razvoj refleksivne prakse“, Sara Udovičić, online </w:t>
      </w:r>
    </w:p>
    <w:p w14:paraId="099D2F0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2. 12. i 18.10.2023. „Odnos suvremene teorije i odgojno – obrazovne prakse u RPOO-u“, Ana </w:t>
      </w:r>
      <w:proofErr w:type="spellStart"/>
      <w:r w:rsidRPr="006B356F">
        <w:rPr>
          <w:rFonts w:ascii="Calibri" w:eastAsia="Calibri" w:hAnsi="Calibri" w:cs="Calibri"/>
          <w:lang w:eastAsia="en-US"/>
        </w:rPr>
        <w:t>Vandekar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6B356F">
        <w:rPr>
          <w:rFonts w:ascii="Calibri" w:eastAsia="Calibri" w:hAnsi="Calibri" w:cs="Calibri"/>
          <w:lang w:eastAsia="en-US"/>
        </w:rPr>
        <w:t>Vorić</w:t>
      </w:r>
      <w:proofErr w:type="spellEnd"/>
      <w:r w:rsidRPr="006B356F">
        <w:rPr>
          <w:rFonts w:ascii="Calibri" w:eastAsia="Calibri" w:hAnsi="Calibri" w:cs="Calibri"/>
          <w:lang w:eastAsia="en-US"/>
        </w:rPr>
        <w:t>, Sara Imamović i Sara Udovičić, online</w:t>
      </w:r>
    </w:p>
    <w:p w14:paraId="6E20E92A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3. 13.10.2023. „Međužupanijski stručni skup za odgojitelje i stručne suradnike u dječjim vrtićima“, Sara Imamović, online </w:t>
      </w:r>
    </w:p>
    <w:p w14:paraId="7F9DEC1C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4. 26.10.2023. „Stručno – metodička podrška u uvođenju pripravnika u proces stažiranja i kvalitetan odgojno – obrazovni rad u dječjem vrtiću“, Sara Imamović, online</w:t>
      </w:r>
    </w:p>
    <w:p w14:paraId="6877F81D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5. 7.11.2023. „Suradnja i podrška – osnaživanje za promjene“, Sara Udovičić i Sara Imamović, Lovran </w:t>
      </w:r>
    </w:p>
    <w:p w14:paraId="5D7659CF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6. 20.12.2023. „Učenici s teškoćama u razvoju“, Mirjana </w:t>
      </w:r>
      <w:proofErr w:type="spellStart"/>
      <w:r w:rsidRPr="006B356F">
        <w:rPr>
          <w:rFonts w:ascii="Calibri" w:eastAsia="Calibri" w:hAnsi="Calibri" w:cs="Calibri"/>
          <w:lang w:eastAsia="en-US"/>
        </w:rPr>
        <w:t>Smodek</w:t>
      </w:r>
      <w:proofErr w:type="spellEnd"/>
      <w:r w:rsidRPr="006B356F">
        <w:rPr>
          <w:rFonts w:ascii="Calibri" w:eastAsia="Calibri" w:hAnsi="Calibri" w:cs="Calibri"/>
          <w:lang w:eastAsia="en-US"/>
        </w:rPr>
        <w:t>, Pula</w:t>
      </w:r>
    </w:p>
    <w:p w14:paraId="20603BE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7. 20.12.2023. „</w:t>
      </w:r>
      <w:proofErr w:type="spellStart"/>
      <w:r w:rsidRPr="006B356F">
        <w:rPr>
          <w:rFonts w:ascii="Calibri" w:eastAsia="Calibri" w:hAnsi="Calibri" w:cs="Calibri"/>
          <w:lang w:eastAsia="en-US"/>
        </w:rPr>
        <w:t>Exopulse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</w:t>
      </w:r>
      <w:proofErr w:type="spellStart"/>
      <w:r w:rsidRPr="006B356F">
        <w:rPr>
          <w:rFonts w:ascii="Calibri" w:eastAsia="Calibri" w:hAnsi="Calibri" w:cs="Calibri"/>
          <w:lang w:eastAsia="en-US"/>
        </w:rPr>
        <w:t>moliisuit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– prikaz rada, Benefiti modeliranja gline stresogeni čimbenici u radu“, Jana Korlević, Pula  </w:t>
      </w:r>
    </w:p>
    <w:p w14:paraId="26E707BA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08203940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 xml:space="preserve">U  2023.  stručni skupovi, radionice i predavanja  u  Tjednu psihologije: </w:t>
      </w:r>
    </w:p>
    <w:p w14:paraId="5740F51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1.20.2.2023. „O dobrobitima psihološkog savjetovanja“</w:t>
      </w:r>
    </w:p>
    <w:p w14:paraId="7207269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2.20.2.2023. „Čuvaj mentalno zdravlje – poveži se sa sobom!“</w:t>
      </w:r>
    </w:p>
    <w:p w14:paraId="1760EB7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3.21.2.2023. „Psiholozi i ostali stručnjaci u području mentalnog zdravlja: kada i gdje potražiti stručnu pomoć?“</w:t>
      </w:r>
    </w:p>
    <w:p w14:paraId="7C350D8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4.21.2.2023. „Ovisnosti svakodnevnog života – novo doba: gdje smo?“</w:t>
      </w:r>
    </w:p>
    <w:p w14:paraId="1A54550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5.23.2.2023. „Detaljnije o poslu psihologa kako odlazak psihologu ne bi bio tabu tema!“</w:t>
      </w:r>
    </w:p>
    <w:p w14:paraId="304E9987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6.23.2.2023. „Treninzi za očuvanje mentalnog zdravlja treće životne dobi“</w:t>
      </w:r>
    </w:p>
    <w:p w14:paraId="52649B6C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7.24.2.2023. „Stavovi građana prema traženju psihološke pomoći“</w:t>
      </w:r>
    </w:p>
    <w:p w14:paraId="78AB4DB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8.24.2.2023. „Partnerstvo kao izvor dobrobiti“</w:t>
      </w:r>
    </w:p>
    <w:p w14:paraId="5ED1F46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9.25.2.2023. „Terapija glazbom“</w:t>
      </w:r>
    </w:p>
    <w:p w14:paraId="379AA5E2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10.26.2.2023. „Psiholozi i ostali stručnjaci u području mentalnog zdravlja: kada i gdje potražiti stručnu pomoć?“</w:t>
      </w:r>
    </w:p>
    <w:p w14:paraId="42DA8FFD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55D2C24A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Predavanje za odgojiteljice i stručne suradnice u vrtiću:</w:t>
      </w:r>
    </w:p>
    <w:p w14:paraId="11746182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1.Veljača 2023., „Kompetencije u odnosima“, Dušanka Kosanović – psihologinja, </w:t>
      </w:r>
      <w:proofErr w:type="spellStart"/>
      <w:r w:rsidRPr="006B356F">
        <w:rPr>
          <w:rFonts w:ascii="Calibri" w:eastAsia="Calibri" w:hAnsi="Calibri" w:cs="Calibri"/>
          <w:lang w:eastAsia="en-US"/>
        </w:rPr>
        <w:t>Familylab</w:t>
      </w:r>
      <w:proofErr w:type="spellEnd"/>
    </w:p>
    <w:p w14:paraId="38CD7CC9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2.Ožujak i travanj 2023., „Informatika“, Ida Skoko </w:t>
      </w:r>
    </w:p>
    <w:p w14:paraId="3E390C94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3.Travanj 2023., „Odgovori na pitanja – razne teme o dječjim bolestima“, doktorica Đeni </w:t>
      </w:r>
      <w:proofErr w:type="spellStart"/>
      <w:r w:rsidRPr="006B356F">
        <w:rPr>
          <w:rFonts w:ascii="Calibri" w:eastAsia="Calibri" w:hAnsi="Calibri" w:cs="Calibri"/>
          <w:lang w:eastAsia="en-US"/>
        </w:rPr>
        <w:t>Momić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</w:t>
      </w:r>
    </w:p>
    <w:p w14:paraId="2DA4504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4.Svibanj 2023., „Prva pomoć kod djece predškolske dobi“-predavanje i demonstracija, Igor Ostojić Crveni križ </w:t>
      </w:r>
    </w:p>
    <w:p w14:paraId="13A86459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5.Studeni 2023., „Uloga okruženja shvaćenog kao „treći odgojitelj“, prof. Edita Slunjski</w:t>
      </w:r>
    </w:p>
    <w:p w14:paraId="3E1E78C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6.Prosinac 2023., „Uloga, smisao i oblici dokumentiranja“, prof. Edita Slunjski </w:t>
      </w:r>
    </w:p>
    <w:p w14:paraId="320C715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2263F00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Suradnja s roditeljima:</w:t>
      </w:r>
    </w:p>
    <w:p w14:paraId="6EFC91A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Jedno od načela Nacionalnog kurikuluma za rani i predškolski odgoji i obrazovanje je i partnerstvo vrtića s roditeljima te je i nama u 2023. godini suradnja s roditeljima bila iznimno važna. Svi oblici suradnje održali su se uživo. Uz redovite individualne informacije, održali su se roditeljski sastanci, završne svečanosti i predavanje za roditelje „Kako pripremiti dijete za školu“ u svim odgojno obrazovnim skupinama predškolaca, održala su psihologinje Nataša </w:t>
      </w:r>
      <w:proofErr w:type="spellStart"/>
      <w:r w:rsidRPr="006B356F">
        <w:rPr>
          <w:rFonts w:ascii="Calibri" w:eastAsia="Calibri" w:hAnsi="Calibri" w:cs="Calibri"/>
          <w:lang w:eastAsia="en-US"/>
        </w:rPr>
        <w:t>Širol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Osmanović i Iva Gortan. </w:t>
      </w:r>
    </w:p>
    <w:p w14:paraId="6A6C0A8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Uveden je novi oblik suradnje, roditeljski sastanak putem web stranice vrtića tako da su se objavljivale prezentacije o provedenim aktivnostima i projektima u cilju informiranja roditelja o odgojno-obrazovnom radu. Odgojiteljice su u dogovoru s roditeljima formirale  Viber grupe radi redovite komunikacije. </w:t>
      </w:r>
    </w:p>
    <w:p w14:paraId="4DDCE809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 xml:space="preserve">Rad na njezi, skrbi za tjelesni rast djece i brizi za njihovo zdravlje: </w:t>
      </w:r>
    </w:p>
    <w:p w14:paraId="2EBE78F0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Briga za zdravlje djece započela je pri upisu djeteta u vrtić uvidom u podatke iz liječničke svjedodžbe o zdravstvenom statusu i cijepljenju. Za djecu s odstupanjima u psihofizičkom razvoju i djecu  kroničnim bolestima donosile su se adekvatne zdravstvene mjere, te se njega i skrb  individualno  prilagođavala svakom djetetu. </w:t>
      </w:r>
    </w:p>
    <w:p w14:paraId="5C32569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Za djecu s nutritivnom alergijom i kroničnom bolešću izrađeni su  dijetalni jelovnici, djeci s potrebama iz vjerskih razloga, omogućili smo prilagođeni jelovnik.</w:t>
      </w:r>
    </w:p>
    <w:p w14:paraId="1230E30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lastRenderedPageBreak/>
        <w:t xml:space="preserve">Provedena su antropometrijska mjerenja dva puta u godini. </w:t>
      </w:r>
    </w:p>
    <w:p w14:paraId="78826D4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Održavanjem radnih površina, inventara, dječjih igračaka, posteljine i radne odjeće provodila se prema planovima čišćenja i planom promjene posteljine. Za sve navedene aktivnosti vodila se propisana zdravstvena dokumentacija i dokumentacija HACCP sustava.</w:t>
      </w:r>
    </w:p>
    <w:p w14:paraId="3EA6AED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Čistoća i održavanje okoliša dječjeg vrtića provodilo se redovito, radi uklanjanja raznih oštrih i potencijalno infektivnih  predmeta, te su se provodile mjere DDD prema planu, ali i prema indikacijama. U proljetno – ljetnom periodu suočavali smo se s pojavom prisutnosti stršljena  u većoj mjeri nego prijašnjih godina.</w:t>
      </w:r>
    </w:p>
    <w:p w14:paraId="1B8EE9CB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Implementirani  HACCP sustav, kontrolirao je redovno ispravnost hrane i vode. Revizija HACCP sustava bila je u listopadu 2023. od strane ZZJZIŽ.</w:t>
      </w:r>
    </w:p>
    <w:p w14:paraId="54ABC93E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ZZJZ IŽ je prema “Planu kontrole zdravstvene ispravnosti hrane i vode za piće te kontrole mikrobiološke čistoće”, u objektu provodio ispravnost namirnica mikrobiološkim, kvalitativnim i kvantitativnim analizama. Iz  izvješća je vidljivo da su tjedni jelovnici unutar preporučenih granica.  Šaroliki su, raznovrsni i dobri. U ponudi hrane uzimala su se u obzir obilježja mediteranskih prehrambenih navika i sezonskih varijacija namirnica. Obroci su se pripremali svakodnevno od svježih namirnica i odabranih dobavljača hrane. Djeca su se poticala na zdrave prehrambene navike, kušanje i usvajanje novih namirnica. Radi što veće sigurnosti hrane, u vrtić se unosila isključivo hrana odabranih dobavljača, putem kuhinja vrtića  uz prateću dokumentaciju. Dječji rođendani obilježavali su se uz ponudu prikladnog serviranog raznovrsnog svježeg i suhog voća.</w:t>
      </w:r>
    </w:p>
    <w:p w14:paraId="5D5427B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Naročita pažnja posvećivala se mogućim alergenima u hrani te se osoblju kuhinje redovito ukazivalo na važnost pravilnog upravljanja alergenima i netolerantnosti na hranu.</w:t>
      </w:r>
    </w:p>
    <w:p w14:paraId="0084694E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Zbog alergija, netolerancije na određenu hranu ili zbog kronične bolesti za ukupno 33 djece bio je izrađen individualni jelovnik, i to zbog kronične bolesti za dvoje djece se osigurala prehrana bez glutena, iz vjerskih razloga  je za 16 djece prilagođen jelovnik, a za četvero djece s odstupanjima u psihofizičkom razvoju bili su prilagođeni jelovnici aktualnim razvojnim potrebama.</w:t>
      </w:r>
    </w:p>
    <w:p w14:paraId="72C8964C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color w:val="FF0000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Lakše ozljede tijekom boravka u vrtiću evidentirane su za trideset i devet lakših i jedna teža ozljeda djece te tri lakše ozljede djelatnika. Najčešći uzrok izostanka djece iz vrtića tijekom godine bilo su respiratorne infekcije.</w:t>
      </w:r>
      <w:r w:rsidRPr="006B356F">
        <w:rPr>
          <w:rFonts w:ascii="Calibri" w:eastAsia="Calibri" w:hAnsi="Calibri" w:cs="Calibri"/>
          <w:color w:val="FF0000"/>
          <w:lang w:eastAsia="en-US"/>
        </w:rPr>
        <w:t xml:space="preserve"> </w:t>
      </w:r>
    </w:p>
    <w:p w14:paraId="143ACDF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Suradnja s pedijatrijskom službom DZ Poreč i ZZJZ Istarske županije bila je kontinuirana i pohvalna, što je još više doprinosilo kvaliteti brige o zdravlju djece  i sigurnosti boravka u našoj ustanovi.</w:t>
      </w:r>
    </w:p>
    <w:p w14:paraId="2EFC080C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Zdravstveni odgoj, dio je cjelokupne zdravstvene skrbi djece te se kontinuirano provodio tijekom cijele pedagoške godine u okviru odgojno obrazovnog rada i u suradnji s odgojiteljicama. Naglasak je bio na učestalom i pravilnom  pranju ruku, brizi za zdravlje zubi, važnosti raznovrsne prehrane, postupci kod kašljanja, kihanja. Odgojiteljicama je zdravstvena voditeljica  pružala pomoć pri realizaciji aktivnosti iz područja zaštite.</w:t>
      </w:r>
    </w:p>
    <w:p w14:paraId="15CD783F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b/>
          <w:bCs/>
          <w:lang w:eastAsia="en-US"/>
        </w:rPr>
        <w:t>Suradnja s društvenom sredinom:</w:t>
      </w:r>
    </w:p>
    <w:p w14:paraId="068AD21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-Podjela novogodišnjih paketa uz predstavu teatra Naranča – donacija Valamara za Svetog Nikolu i Božić </w:t>
      </w:r>
    </w:p>
    <w:p w14:paraId="16AAA7F5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-HZJZ-obilježavanje Svjetski dan zdravlja/Tjedan zdravlja u vrtiću</w:t>
      </w:r>
    </w:p>
    <w:p w14:paraId="2BFA0F30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-Grad Poreč - dan grada (djeca su posjetila gradonačelnika te mu uputila čestitke za dan grada) </w:t>
      </w:r>
    </w:p>
    <w:p w14:paraId="33256C3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-U suradnji s Institutom za poljoprivredu i turizam Poreč: Upoznavanje edukativne staze šume </w:t>
      </w:r>
      <w:proofErr w:type="spellStart"/>
      <w:r w:rsidRPr="006B356F">
        <w:rPr>
          <w:rFonts w:ascii="Calibri" w:eastAsia="Calibri" w:hAnsi="Calibri" w:cs="Calibri"/>
          <w:lang w:eastAsia="en-US"/>
        </w:rPr>
        <w:t>SV.Marka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obilježavanje Tjedna botaničkih vrtova </w:t>
      </w:r>
    </w:p>
    <w:p w14:paraId="3DB57AA2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 Policijska postaja Poreč: Djeca u prometu </w:t>
      </w:r>
    </w:p>
    <w:p w14:paraId="762E6DF8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-Javna vatrogasna postaja Poreč, DVD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DVD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(upoznavanje s radom, a provedena je i vježba evakuacije u PV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PV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Vižinada</w:t>
      </w:r>
      <w:proofErr w:type="spellEnd"/>
      <w:r w:rsidRPr="006B356F">
        <w:rPr>
          <w:rFonts w:ascii="Calibri" w:eastAsia="Calibri" w:hAnsi="Calibri" w:cs="Calibri"/>
          <w:lang w:eastAsia="en-US"/>
        </w:rPr>
        <w:t>)</w:t>
      </w:r>
    </w:p>
    <w:p w14:paraId="6E3DAA1E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lastRenderedPageBreak/>
        <w:t>-Zdravi Grad: sudjelovanje u projektu „</w:t>
      </w:r>
      <w:proofErr w:type="spellStart"/>
      <w:r w:rsidRPr="006B356F">
        <w:rPr>
          <w:rFonts w:ascii="Calibri" w:eastAsia="Calibri" w:hAnsi="Calibri" w:cs="Calibri"/>
          <w:lang w:eastAsia="en-US"/>
        </w:rPr>
        <w:t>Rasplesani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vrtić“ </w:t>
      </w:r>
    </w:p>
    <w:p w14:paraId="4EB437CF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-U suradnji s Gradom i općinama organiziran je dolazak Djeda Mraza u vrtiće i omogućena podjela paketića, kićenje božićnog drvca povodom adventa u parku Matije Gupca (svaka ustanova jedno drvce); </w:t>
      </w:r>
      <w:proofErr w:type="spellStart"/>
      <w:r w:rsidRPr="006B356F">
        <w:rPr>
          <w:rFonts w:ascii="Calibri" w:eastAsia="Calibri" w:hAnsi="Calibri" w:cs="Calibri"/>
          <w:lang w:eastAsia="en-US"/>
        </w:rPr>
        <w:t>sujdelovanje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vrtićkih skupina na </w:t>
      </w:r>
      <w:proofErr w:type="spellStart"/>
      <w:r w:rsidRPr="006B356F">
        <w:rPr>
          <w:rFonts w:ascii="Calibri" w:eastAsia="Calibri" w:hAnsi="Calibri" w:cs="Calibri"/>
          <w:lang w:eastAsia="en-US"/>
        </w:rPr>
        <w:t>Božičnom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programu u parku Matije Gubca</w:t>
      </w:r>
    </w:p>
    <w:p w14:paraId="72CDE43A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-Organizirani su poludnevni izleti u </w:t>
      </w:r>
      <w:proofErr w:type="spellStart"/>
      <w:r w:rsidRPr="006B356F">
        <w:rPr>
          <w:rFonts w:ascii="Calibri" w:eastAsia="Calibri" w:hAnsi="Calibri" w:cs="Calibri"/>
          <w:lang w:eastAsia="en-US"/>
        </w:rPr>
        <w:t>Feštinsko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kraljevstvo - Žminj, Nacionalni park Brijuni, </w:t>
      </w:r>
      <w:proofErr w:type="spellStart"/>
      <w:r w:rsidRPr="006B356F">
        <w:rPr>
          <w:rFonts w:ascii="Calibri" w:eastAsia="Calibri" w:hAnsi="Calibri" w:cs="Calibri"/>
          <w:lang w:eastAsia="en-US"/>
        </w:rPr>
        <w:t>Aquarium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Pula, posjet mlinu Klas u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Vižinadi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Gradsko kazalište lutaka Rijeka i posjet kazalištu Teatar Naranča Pula, </w:t>
      </w:r>
      <w:proofErr w:type="spellStart"/>
      <w:r w:rsidRPr="006B356F">
        <w:rPr>
          <w:rFonts w:ascii="Calibri" w:eastAsia="Calibri" w:hAnsi="Calibri" w:cs="Calibri"/>
          <w:lang w:eastAsia="en-US"/>
        </w:rPr>
        <w:t>Papago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park Červar, muzej u Pazinu i šuma Lovrin, izlet na farmu Vodnjan, prirodoslovni muzej Rijeka, Park prirode Učka. </w:t>
      </w:r>
    </w:p>
    <w:p w14:paraId="5FB971B7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-Općina </w:t>
      </w:r>
      <w:proofErr w:type="spellStart"/>
      <w:r w:rsidRPr="006B356F">
        <w:rPr>
          <w:rFonts w:ascii="Calibri" w:eastAsia="Calibri" w:hAnsi="Calibri" w:cs="Calibri"/>
          <w:lang w:eastAsia="en-US"/>
        </w:rPr>
        <w:t>Sv.Lovreč</w:t>
      </w:r>
      <w:proofErr w:type="spellEnd"/>
      <w:r w:rsidRPr="006B356F">
        <w:rPr>
          <w:rFonts w:ascii="Calibri" w:eastAsia="Calibri" w:hAnsi="Calibri" w:cs="Calibri"/>
          <w:lang w:eastAsia="en-US"/>
        </w:rPr>
        <w:t>: Izrada čestitki za 8.mart umirovljenicama općine</w:t>
      </w:r>
    </w:p>
    <w:p w14:paraId="684C620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-Z-produkcija Split; kazališna predstava „Hrvatska“</w:t>
      </w:r>
    </w:p>
    <w:p w14:paraId="5558A91D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-Dan planete zemlje: u suradnji s Gradom i komunalnim poduzećem Usluga „Sadnja stabala, aromatično bilje“ (Grad Poreč i Usluga osigurali sadnice, zemlju, ostali materijal i kante za smeće za BIO otpad)</w:t>
      </w:r>
    </w:p>
    <w:p w14:paraId="455C94D4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-Održavanje tečaja talijanskog jezika u jednoj odgojno-obrazovnoj skupini, u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</w:p>
    <w:p w14:paraId="0BC653F3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-Uključivanje u festival zavičajnosti u suradnji s IŽ s jednom vrtićkom skupinom, u Radost I</w:t>
      </w:r>
    </w:p>
    <w:p w14:paraId="528F36F7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-Suradnja s OB Pula, KBC Rijeka, OB Karlovac, OB Ogulin –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</w:t>
      </w:r>
    </w:p>
    <w:p w14:paraId="5B3C8994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U skladu s financijskim planom i Godišnjim planom i programom rada nabavljali smo opremu, didaktičku opremu potrebnu za rad s djecom, opremu za skupinu u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promijenjeni su klima uređaji u jaslicama Poreč i Radost I,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PV Sveti </w:t>
      </w:r>
      <w:proofErr w:type="spellStart"/>
      <w:r w:rsidRPr="006B356F">
        <w:rPr>
          <w:rFonts w:ascii="Calibri" w:eastAsia="Calibri" w:hAnsi="Calibri" w:cs="Calibri"/>
          <w:lang w:eastAsia="en-US"/>
        </w:rPr>
        <w:t>Lovreč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farbale su se klupice na vrtićkim dvorištima i drvene </w:t>
      </w:r>
      <w:proofErr w:type="spellStart"/>
      <w:r w:rsidRPr="006B356F">
        <w:rPr>
          <w:rFonts w:ascii="Calibri" w:eastAsia="Calibri" w:hAnsi="Calibri" w:cs="Calibri"/>
          <w:lang w:eastAsia="en-US"/>
        </w:rPr>
        <w:t>nastrešnice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u te vršili tekuće održavanje prostora u svih devet zgrada u kojima se provodi djelatnost predškolskog odgoja.</w:t>
      </w:r>
    </w:p>
    <w:p w14:paraId="3C76E987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38E9B610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78FA4B5E" w14:textId="77777777" w:rsidR="006B356F" w:rsidRPr="006B356F" w:rsidRDefault="006B356F" w:rsidP="006B356F">
      <w:pPr>
        <w:spacing w:after="120"/>
        <w:jc w:val="right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        </w:t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  <w:t>Ravnateljica:</w:t>
      </w:r>
    </w:p>
    <w:p w14:paraId="352A40E5" w14:textId="77777777" w:rsidR="006B356F" w:rsidRPr="006B356F" w:rsidRDefault="006B356F" w:rsidP="006B356F">
      <w:pPr>
        <w:spacing w:after="120"/>
        <w:jc w:val="right"/>
        <w:rPr>
          <w:rFonts w:ascii="Calibri" w:eastAsia="Calibri" w:hAnsi="Calibri" w:cs="Calibri"/>
          <w:lang w:eastAsia="en-US"/>
        </w:rPr>
      </w:pPr>
    </w:p>
    <w:p w14:paraId="310872D3" w14:textId="77777777" w:rsidR="006B356F" w:rsidRPr="006B356F" w:rsidRDefault="006B356F" w:rsidP="006B356F">
      <w:pPr>
        <w:spacing w:after="120"/>
        <w:jc w:val="right"/>
        <w:rPr>
          <w:rFonts w:ascii="Calibri" w:eastAsia="Calibri" w:hAnsi="Calibri" w:cs="Calibri"/>
          <w:b/>
          <w:bCs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                            </w:t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</w:r>
      <w:r w:rsidRPr="006B356F">
        <w:rPr>
          <w:rFonts w:ascii="Calibri" w:eastAsia="Calibri" w:hAnsi="Calibri" w:cs="Calibri"/>
          <w:lang w:eastAsia="en-US"/>
        </w:rPr>
        <w:tab/>
        <w:t xml:space="preserve">                        Tereza Banić</w:t>
      </w:r>
    </w:p>
    <w:p w14:paraId="2C29D62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C0882C8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D8E27D8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619B669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1BC19AF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8320C1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306AD11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22A2F6D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576A6906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84BF1E8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048C2C40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108A33FF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0F97F93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1E9FFE40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AE99A8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6EDA904C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51DEB0A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672C49BD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915CBA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432800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6066C63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61CF09DD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5EBA53F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D347EDB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51F353A6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EDCFB11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E98AD5D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423FC218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2305EF8F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35C3F673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39D267C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57E41A81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64D99F34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0BBD6DA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D245863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765FBB0F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</w:p>
    <w:p w14:paraId="51981A45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right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 xml:space="preserve">Izvještaji o poslovanju </w:t>
      </w:r>
    </w:p>
    <w:p w14:paraId="5334B197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278DD69B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076ECF9B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11F11E0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FFD8A6D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1CB45F73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EBE8F2D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7F87875D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0D60E8B5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9CC2D36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08EF5912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6138C2F5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99C0C6A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2952F6D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049382C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3FCC613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2347BBCB" w14:textId="7BDACAEE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13A814FC" w14:textId="3239B93A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6B83A9F4" w14:textId="351BE536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0A350DEE" w14:textId="3064179D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0AEAA5B3" w14:textId="66E37853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3F8C001D" w14:textId="78ED2AF4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3D95CB5A" w14:textId="36A70726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0CA1346" w14:textId="23522F6F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22F28859" w14:textId="4D657BB3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94752CD" w14:textId="504054F8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F088768" w14:textId="153F8E67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246D54B" w14:textId="327169DA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3F68E3C" w14:textId="64BB7CEB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07B43D82" w14:textId="28A85A8D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DA6A126" w14:textId="5C81050C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CAB79D2" w14:textId="396D4CAC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31234517" w14:textId="311E5EB2" w:rsid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7523963F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tbl>
      <w:tblPr>
        <w:tblW w:w="10632" w:type="dxa"/>
        <w:tblInd w:w="-34" w:type="dxa"/>
        <w:tblBorders>
          <w:top w:val="dotted" w:sz="4" w:space="0" w:color="8EAADB"/>
          <w:left w:val="dotted" w:sz="4" w:space="0" w:color="8EAADB"/>
          <w:bottom w:val="dotted" w:sz="4" w:space="0" w:color="8EAADB"/>
          <w:right w:val="dotted" w:sz="4" w:space="0" w:color="8EAADB"/>
          <w:insideH w:val="dotted" w:sz="4" w:space="0" w:color="8EAADB"/>
          <w:insideV w:val="dotted" w:sz="4" w:space="0" w:color="8EAADB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427"/>
        <w:gridCol w:w="684"/>
        <w:gridCol w:w="1701"/>
        <w:gridCol w:w="9"/>
        <w:gridCol w:w="983"/>
        <w:gridCol w:w="9"/>
        <w:gridCol w:w="1551"/>
        <w:gridCol w:w="1134"/>
        <w:gridCol w:w="1134"/>
      </w:tblGrid>
      <w:tr w:rsidR="006B356F" w:rsidRPr="006B356F" w14:paraId="4CC538EF" w14:textId="77777777" w:rsidTr="0086014B">
        <w:trPr>
          <w:trHeight w:val="720"/>
        </w:trPr>
        <w:tc>
          <w:tcPr>
            <w:tcW w:w="3427" w:type="dxa"/>
            <w:shd w:val="clear" w:color="auto" w:fill="auto"/>
            <w:vAlign w:val="center"/>
          </w:tcPr>
          <w:p w14:paraId="11FC1C0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lastRenderedPageBreak/>
              <w:t>DJEČJI VRTIĆ RADOST POREČ-PARENZO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FCB5A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5EE8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31.12.2022.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0AB0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80FA6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212529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31.12.2023.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5128F" w14:textId="77777777" w:rsidR="006B356F" w:rsidRPr="006B356F" w:rsidRDefault="006B356F" w:rsidP="006B356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5D83B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indeks</w:t>
            </w:r>
          </w:p>
        </w:tc>
      </w:tr>
      <w:tr w:rsidR="006B356F" w:rsidRPr="006B356F" w14:paraId="51D8FB37" w14:textId="77777777" w:rsidTr="0086014B">
        <w:trPr>
          <w:trHeight w:val="720"/>
        </w:trPr>
        <w:tc>
          <w:tcPr>
            <w:tcW w:w="3427" w:type="dxa"/>
            <w:shd w:val="clear" w:color="auto" w:fill="auto"/>
            <w:vAlign w:val="center"/>
            <w:hideMark/>
          </w:tcPr>
          <w:p w14:paraId="4525F91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NEFINANCIJSKA IMOVINA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CD115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4534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1.296.878,76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5F5FE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87,00%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94332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212529"/>
              </w:rPr>
            </w:pPr>
            <w:r w:rsidRPr="006B356F">
              <w:rPr>
                <w:rFonts w:ascii="Calibri" w:hAnsi="Calibri" w:cs="Calibri"/>
                <w:b/>
                <w:bCs/>
                <w:color w:val="212529"/>
              </w:rPr>
              <w:t>1.739.416,86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BD05E" w14:textId="77777777" w:rsidR="006B356F" w:rsidRPr="006B356F" w:rsidRDefault="006B356F" w:rsidP="006B356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  <w:t>83,63%</w:t>
            </w:r>
          </w:p>
          <w:p w14:paraId="1EA557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A6532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134</w:t>
            </w:r>
          </w:p>
        </w:tc>
      </w:tr>
      <w:tr w:rsidR="006B356F" w:rsidRPr="006B356F" w14:paraId="44B61B41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0C2A54D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F053FC7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6C8B50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A29439F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C13F02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09CED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C0EFA3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24E57FC9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9405AB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6B356F">
              <w:rPr>
                <w:rFonts w:ascii="Calibri" w:hAnsi="Calibri" w:cs="Calibri"/>
                <w:b/>
                <w:bCs/>
                <w:color w:val="000000"/>
              </w:rPr>
              <w:t>Neproizvedena</w:t>
            </w:r>
            <w:proofErr w:type="spellEnd"/>
            <w:r w:rsidRPr="006B356F">
              <w:rPr>
                <w:rFonts w:ascii="Calibri" w:hAnsi="Calibri" w:cs="Calibri"/>
                <w:b/>
                <w:bCs/>
                <w:color w:val="000000"/>
              </w:rPr>
              <w:t xml:space="preserve"> dugotrajna imovina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3F6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162.546,82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865B1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048AC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162.546,78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C8A77" w14:textId="77777777" w:rsidR="006B356F" w:rsidRPr="006B356F" w:rsidRDefault="006B356F" w:rsidP="006B356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8F61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25153B9E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3641B0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Prirodna bogatstva (zemljište i ostala prirodna bogatstva)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6DFA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162.546,82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01D4B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EF234A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162.546,78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B673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4E802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0FF4147C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3A9CDA4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Patenti, koncesije, licence,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goodwill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 xml:space="preserve">, osnivački izdaci i ostala prava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6F241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78C7A2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DB3D72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214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A1B3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D9D670D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21C28F4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Ispravak vrijednosti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neproizvedene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 xml:space="preserve"> dugotrajne imovine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001D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F7B1E0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13C41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B212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86209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226CC35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3A870CB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9FF2AF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FE379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B669D6E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AB2643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BAA6D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9F1CF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0DD412A5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2574C1A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Proizvedena dugotrajna imovina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3516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1.134.331,94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E9BFC64" w14:textId="77777777" w:rsidR="006B356F" w:rsidRPr="006B356F" w:rsidRDefault="006B356F" w:rsidP="006B356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12E51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212529"/>
              </w:rPr>
            </w:pPr>
            <w:r w:rsidRPr="006B356F">
              <w:rPr>
                <w:rFonts w:ascii="Calibri" w:hAnsi="Calibri" w:cs="Calibri"/>
                <w:b/>
                <w:bCs/>
                <w:color w:val="212529"/>
              </w:rPr>
              <w:t>1.576.870,08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BF93A" w14:textId="77777777" w:rsidR="006B356F" w:rsidRPr="006B356F" w:rsidRDefault="006B356F" w:rsidP="006B356F">
            <w:pPr>
              <w:ind w:left="-116" w:firstLine="116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50741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139</w:t>
            </w:r>
          </w:p>
        </w:tc>
      </w:tr>
      <w:tr w:rsidR="006B356F" w:rsidRPr="006B356F" w14:paraId="630D4625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BDC091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Poslovne zgrade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5F7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1.365.221,18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3F26D14" w14:textId="77777777" w:rsidR="006B356F" w:rsidRPr="006B356F" w:rsidRDefault="006B356F" w:rsidP="006B356F">
            <w:pPr>
              <w:jc w:val="both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120,40%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64F98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1.693.783,11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BE5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107,41%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244F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124</w:t>
            </w:r>
          </w:p>
        </w:tc>
      </w:tr>
      <w:tr w:rsidR="006B356F" w:rsidRPr="006B356F" w14:paraId="1C551F5C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0F48E80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Ostali građevinski objekti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FA7F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422,32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6E72C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D9464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422,29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98D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16876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21FBFB00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08A0D4F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Uredska oprema i namještaj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1667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315.677,88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F9C41B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27,80%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2892B4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375.463,69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2EA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23,81%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B0D584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119</w:t>
            </w:r>
          </w:p>
        </w:tc>
      </w:tr>
      <w:tr w:rsidR="006B356F" w:rsidRPr="006B356F" w14:paraId="529ACD21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AD904D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Ostala oprema i postrojenja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9C98A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401.881,08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C984C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35,40%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9BAC50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474.921,09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2670A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30,12%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BD2E01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</w:tr>
      <w:tr w:rsidR="006B356F" w:rsidRPr="006B356F" w14:paraId="00AF7E2C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7BC531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Prijevozna sredstva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CB72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18.423,92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DE5B2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1,60%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FFFBA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45.923,85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9A3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2,91%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310591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249</w:t>
            </w:r>
          </w:p>
        </w:tc>
      </w:tr>
      <w:tr w:rsidR="006B356F" w:rsidRPr="006B356F" w14:paraId="4A339A48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788001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Knjige, umjetnička djela i ostale izložbene vrijednosti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77CB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3.594,93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9C875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A4AE0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3.594,87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8325C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0,23%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4CF3D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30FE2C34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38B29CD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Višegodišnji nasadi i osnovno stado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36BD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A1239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826E40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6EB7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3DE90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B356F" w:rsidRPr="006B356F" w14:paraId="6C82556C" w14:textId="77777777" w:rsidTr="0086014B">
        <w:trPr>
          <w:trHeight w:val="488"/>
        </w:trPr>
        <w:tc>
          <w:tcPr>
            <w:tcW w:w="3427" w:type="dxa"/>
            <w:shd w:val="clear" w:color="auto" w:fill="auto"/>
            <w:vAlign w:val="center"/>
            <w:hideMark/>
          </w:tcPr>
          <w:p w14:paraId="21F2A45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Ulaganja u računalne programe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496F16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B7A97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5.308,12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9EC81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312005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5.308,06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910B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0,34%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740220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0553ED5C" w14:textId="77777777" w:rsidTr="0086014B">
        <w:trPr>
          <w:trHeight w:val="488"/>
        </w:trPr>
        <w:tc>
          <w:tcPr>
            <w:tcW w:w="3427" w:type="dxa"/>
            <w:shd w:val="clear" w:color="auto" w:fill="auto"/>
            <w:vAlign w:val="center"/>
            <w:hideMark/>
          </w:tcPr>
          <w:p w14:paraId="5F13FB3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Umjetnička,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literalna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 xml:space="preserve"> i znanstvena djela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C99EEF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7115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55C64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4484B4B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15762C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63377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E5A03FC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7FC5922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Ostala nematerijalna proizvedena imovina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84B0B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27B5DE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1CF2E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49290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7919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BC803A2" w14:textId="77777777" w:rsidTr="0086014B">
        <w:trPr>
          <w:trHeight w:val="300"/>
        </w:trPr>
        <w:tc>
          <w:tcPr>
            <w:tcW w:w="3427" w:type="dxa"/>
            <w:vMerge w:val="restart"/>
            <w:shd w:val="clear" w:color="auto" w:fill="auto"/>
            <w:noWrap/>
            <w:vAlign w:val="center"/>
            <w:hideMark/>
          </w:tcPr>
          <w:p w14:paraId="6E57AD1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Ispravak vrijednosti proizvedene dugotrajne imovine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vAlign w:val="center"/>
            <w:hideMark/>
          </w:tcPr>
          <w:p w14:paraId="3499382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50D26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-976.197,23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48295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-86,10%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0B7379E" w14:textId="77777777" w:rsidR="006B356F" w:rsidRPr="006B356F" w:rsidRDefault="006B356F" w:rsidP="006B356F">
            <w:pPr>
              <w:ind w:left="-87"/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-1.022.546,88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FDD9EE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-64,85%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4271E73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105</w:t>
            </w:r>
          </w:p>
        </w:tc>
      </w:tr>
      <w:tr w:rsidR="006B356F" w:rsidRPr="006B356F" w14:paraId="34803687" w14:textId="77777777" w:rsidTr="0086014B">
        <w:trPr>
          <w:trHeight w:val="300"/>
        </w:trPr>
        <w:tc>
          <w:tcPr>
            <w:tcW w:w="3427" w:type="dxa"/>
            <w:vMerge/>
            <w:vAlign w:val="center"/>
            <w:hideMark/>
          </w:tcPr>
          <w:p w14:paraId="2340403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72ED043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9C81B6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5CCF513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14:paraId="186CC52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D3B51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D72A5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B356F" w:rsidRPr="006B356F" w14:paraId="179C0AE6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35B8BA9A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ADB6C7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DC750F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0A838EE7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40DEE36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787398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F7704E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47947B91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85AD39F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Plemeniti metali i ostale pohranjene vrijednosti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5723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7AAD6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FF50E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3DF2B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4A541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5CF96609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265532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Plemeniti metali i ostale pohranjene vrijednosti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6E2E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704A2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7EDAD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684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8860E0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A61828F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66CC606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99C2AC9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23E29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7B755E7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F6762CC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460AD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9E48B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7D576F3A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39DA8E87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Sitni inventar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A9E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6AEE7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4F02D7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F8F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AE31B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01FAE92A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E52FDF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Zalihe sitnog inventara i sitni inventar u uporabi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E64E0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108.503,28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E4CB6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01119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108.503,31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1E5A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E08F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4A729123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1CFA64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Ispravak vrijednosti sitnog inventara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AF0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-108.503,28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85C0E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EAF6D7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-108.503,31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07362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B5AB1E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31E83199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2836D3A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A6211F1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5742CF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1AAED7E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2565E300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C243E0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B2D027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2C860181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33C394B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Nefinancijska imovina u pripremi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2D44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0A579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728C2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E2C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B60260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75E26C2E" w14:textId="77777777" w:rsidTr="0086014B">
        <w:trPr>
          <w:trHeight w:val="394"/>
        </w:trPr>
        <w:tc>
          <w:tcPr>
            <w:tcW w:w="3427" w:type="dxa"/>
            <w:shd w:val="clear" w:color="auto" w:fill="auto"/>
            <w:vAlign w:val="center"/>
            <w:hideMark/>
          </w:tcPr>
          <w:p w14:paraId="2BF4898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Građevinski objekti u pripremi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F4CEDD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C22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4CF80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77762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1BE6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66E81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02ECFD5" w14:textId="77777777" w:rsidTr="0086014B">
        <w:trPr>
          <w:trHeight w:val="499"/>
        </w:trPr>
        <w:tc>
          <w:tcPr>
            <w:tcW w:w="3427" w:type="dxa"/>
            <w:shd w:val="clear" w:color="auto" w:fill="auto"/>
            <w:vAlign w:val="center"/>
            <w:hideMark/>
          </w:tcPr>
          <w:p w14:paraId="0A5D18E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Postrojenja i oprema u pripremi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090F08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67E44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3AE2A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4BA04F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D4EA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8F0E91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BA043B8" w14:textId="77777777" w:rsidTr="0086014B">
        <w:trPr>
          <w:trHeight w:val="406"/>
        </w:trPr>
        <w:tc>
          <w:tcPr>
            <w:tcW w:w="3427" w:type="dxa"/>
            <w:shd w:val="clear" w:color="auto" w:fill="auto"/>
            <w:vAlign w:val="center"/>
            <w:hideMark/>
          </w:tcPr>
          <w:p w14:paraId="1EE7DB4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 xml:space="preserve">Prijevozna sredstva u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pripremia</w:t>
            </w:r>
            <w:proofErr w:type="spellEnd"/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FD4BFF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D42D6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9DFCD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49DF2A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8125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9790F1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C56781D" w14:textId="77777777" w:rsidTr="0086014B">
        <w:trPr>
          <w:trHeight w:val="512"/>
        </w:trPr>
        <w:tc>
          <w:tcPr>
            <w:tcW w:w="3427" w:type="dxa"/>
            <w:shd w:val="clear" w:color="auto" w:fill="auto"/>
            <w:vAlign w:val="center"/>
            <w:hideMark/>
          </w:tcPr>
          <w:p w14:paraId="3E52BF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Ostala nefinancijska imovina u pripremi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78329C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E566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49E9A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390AE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679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0AB40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6EE8B95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2C4ABD6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A514CEB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00C32A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44BFC66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21E9C3C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C9911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8F0E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254892FA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86DBFC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Proizvedena kratkotrajna imovina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62F7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0B646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BADFF5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976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BED044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15C59444" w14:textId="77777777" w:rsidTr="0086014B">
        <w:trPr>
          <w:trHeight w:val="684"/>
        </w:trPr>
        <w:tc>
          <w:tcPr>
            <w:tcW w:w="3427" w:type="dxa"/>
            <w:shd w:val="clear" w:color="auto" w:fill="auto"/>
            <w:vAlign w:val="center"/>
            <w:hideMark/>
          </w:tcPr>
          <w:p w14:paraId="6C3B453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Zalihe za obavljanje djelatnosti (sirovine, materijal, roba)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8DBBC0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A33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8336E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7832B6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8240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68693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3E3592A" w14:textId="77777777" w:rsidTr="0086014B">
        <w:trPr>
          <w:trHeight w:val="300"/>
        </w:trPr>
        <w:tc>
          <w:tcPr>
            <w:tcW w:w="3427" w:type="dxa"/>
            <w:shd w:val="clear" w:color="auto" w:fill="auto"/>
            <w:vAlign w:val="center"/>
            <w:hideMark/>
          </w:tcPr>
          <w:p w14:paraId="57D5A68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Roba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A62813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04756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61890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75A9C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A6F7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304FE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2F970EA" w14:textId="77777777" w:rsidTr="0086014B">
        <w:trPr>
          <w:trHeight w:val="466"/>
        </w:trPr>
        <w:tc>
          <w:tcPr>
            <w:tcW w:w="3427" w:type="dxa"/>
            <w:shd w:val="clear" w:color="auto" w:fill="auto"/>
            <w:vAlign w:val="center"/>
            <w:hideMark/>
          </w:tcPr>
          <w:p w14:paraId="73E098B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Proizvodnja u tijeku i gotovi proizvodi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A508DD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5F0C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C7D28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38968B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28F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81B3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4EDDB49" w14:textId="77777777" w:rsidTr="0086014B">
        <w:trPr>
          <w:trHeight w:val="300"/>
        </w:trPr>
        <w:tc>
          <w:tcPr>
            <w:tcW w:w="3427" w:type="dxa"/>
            <w:shd w:val="clear" w:color="auto" w:fill="auto"/>
            <w:vAlign w:val="center"/>
            <w:hideMark/>
          </w:tcPr>
          <w:p w14:paraId="166DA09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6B79E8D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4A2FD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219E974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71DD046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CBCBB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524354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5AF29630" w14:textId="77777777" w:rsidTr="0086014B">
        <w:trPr>
          <w:trHeight w:val="300"/>
        </w:trPr>
        <w:tc>
          <w:tcPr>
            <w:tcW w:w="3427" w:type="dxa"/>
            <w:vMerge w:val="restart"/>
            <w:shd w:val="clear" w:color="auto" w:fill="auto"/>
            <w:vAlign w:val="center"/>
            <w:hideMark/>
          </w:tcPr>
          <w:p w14:paraId="74025D5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FINANCIJSKA IMOVINA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vAlign w:val="center"/>
            <w:hideMark/>
          </w:tcPr>
          <w:p w14:paraId="19C3493E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3DD8E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193.670,58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14:paraId="15AC55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13,00%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14:paraId="0F46476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212529"/>
              </w:rPr>
            </w:pPr>
            <w:r w:rsidRPr="006B356F">
              <w:rPr>
                <w:rFonts w:ascii="Calibri" w:hAnsi="Calibri" w:cs="Calibri"/>
                <w:b/>
                <w:bCs/>
                <w:color w:val="212529"/>
              </w:rPr>
              <w:t>340.551,45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62E292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16,37%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EDF592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176</w:t>
            </w:r>
          </w:p>
        </w:tc>
      </w:tr>
      <w:tr w:rsidR="006B356F" w:rsidRPr="006B356F" w14:paraId="20EA409F" w14:textId="77777777" w:rsidTr="0086014B">
        <w:trPr>
          <w:trHeight w:val="300"/>
        </w:trPr>
        <w:tc>
          <w:tcPr>
            <w:tcW w:w="3427" w:type="dxa"/>
            <w:vMerge/>
            <w:vAlign w:val="center"/>
            <w:hideMark/>
          </w:tcPr>
          <w:p w14:paraId="2778997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8A41E87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B34190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08B00DC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14:paraId="650DAA5D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21252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4DA38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87418B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B356F" w:rsidRPr="006B356F" w14:paraId="569A0FA9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55BDE668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13D0B08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DD1749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5D31C38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EEE5BDE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475773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F29DB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392CF2BD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F57A27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Novac u banci i blagajni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12B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7F210B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C77A2D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F80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B33BE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08C2422A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0C691A1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Novac u banci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1AF7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0A792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79DB5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58E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85503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3D92C52B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F70F23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Novac u blagajni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0901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380A7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9B9B5A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79D31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A38E32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677EA9C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42A2D48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BBFBA3F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58EB1E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F40847D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292777CB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2B6C0D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DD2F9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556C1379" w14:textId="77777777" w:rsidTr="0086014B">
        <w:trPr>
          <w:trHeight w:val="422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17016F8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 xml:space="preserve">Dani depoziti, </w:t>
            </w:r>
            <w:proofErr w:type="spellStart"/>
            <w:r w:rsidRPr="006B356F">
              <w:rPr>
                <w:rFonts w:ascii="Calibri" w:hAnsi="Calibri" w:cs="Calibri"/>
                <w:b/>
                <w:bCs/>
                <w:color w:val="000000"/>
              </w:rPr>
              <w:t>jamčevni</w:t>
            </w:r>
            <w:proofErr w:type="spellEnd"/>
            <w:r w:rsidRPr="006B356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6B356F">
              <w:rPr>
                <w:rFonts w:ascii="Calibri" w:hAnsi="Calibri" w:cs="Calibri"/>
                <w:b/>
                <w:bCs/>
                <w:color w:val="000000"/>
              </w:rPr>
              <w:t>polozi</w:t>
            </w:r>
            <w:proofErr w:type="spellEnd"/>
            <w:r w:rsidRPr="006B356F">
              <w:rPr>
                <w:rFonts w:ascii="Calibri" w:hAnsi="Calibri" w:cs="Calibri"/>
                <w:b/>
                <w:bCs/>
                <w:color w:val="000000"/>
              </w:rPr>
              <w:t xml:space="preserve"> i zajmovi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E200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8908B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C44CC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8EEC7" w14:textId="77777777" w:rsidR="006B356F" w:rsidRPr="006B356F" w:rsidRDefault="006B356F" w:rsidP="006B356F">
            <w:pPr>
              <w:ind w:right="-13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D3E4E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1A8FB809" w14:textId="77777777" w:rsidTr="0086014B">
        <w:trPr>
          <w:trHeight w:val="504"/>
        </w:trPr>
        <w:tc>
          <w:tcPr>
            <w:tcW w:w="3427" w:type="dxa"/>
            <w:shd w:val="clear" w:color="auto" w:fill="auto"/>
            <w:vAlign w:val="center"/>
            <w:hideMark/>
          </w:tcPr>
          <w:p w14:paraId="2E33DA5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Depoziti u bankama i ostalim financijskim institucijama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64BAC6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217D6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FD4A2A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B717A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7A13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3869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E827F5C" w14:textId="77777777" w:rsidTr="0086014B">
        <w:trPr>
          <w:trHeight w:val="398"/>
        </w:trPr>
        <w:tc>
          <w:tcPr>
            <w:tcW w:w="3427" w:type="dxa"/>
            <w:shd w:val="clear" w:color="auto" w:fill="auto"/>
            <w:vAlign w:val="center"/>
            <w:hideMark/>
          </w:tcPr>
          <w:p w14:paraId="1693EEF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B356F">
              <w:rPr>
                <w:rFonts w:ascii="Calibri" w:hAnsi="Calibri" w:cs="Calibri"/>
                <w:color w:val="000000"/>
              </w:rPr>
              <w:t>Jamčevni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polozi</w:t>
            </w:r>
            <w:proofErr w:type="spellEnd"/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442337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D6A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FBD86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74ED51D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6889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60A40D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95B75FD" w14:textId="77777777" w:rsidTr="0086014B">
        <w:trPr>
          <w:trHeight w:val="248"/>
        </w:trPr>
        <w:tc>
          <w:tcPr>
            <w:tcW w:w="3427" w:type="dxa"/>
            <w:shd w:val="clear" w:color="auto" w:fill="auto"/>
            <w:vAlign w:val="center"/>
            <w:hideMark/>
          </w:tcPr>
          <w:p w14:paraId="5F5CB0F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Dani zajmovi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1FE6EB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B35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27179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26484A9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62F3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3A55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627471F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24CA54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1123087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DC50E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C17BD86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5CEB7B3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A338E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48AD2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77B1D643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BE052A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Dionice, poslovni udjeli i ostali vrijednosni papiri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CF4A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66514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EDCB5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212B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1727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65D77AFE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7C75B2A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Dionice i poslovni udjeli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53F4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1C4B8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42F58CD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A07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F889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1DBD66E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6964B5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Vrijednosni papiri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D47B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8A420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2B7DA9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5D5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3F5D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FB1D527" w14:textId="77777777" w:rsidTr="0086014B">
        <w:trPr>
          <w:trHeight w:val="300"/>
        </w:trPr>
        <w:tc>
          <w:tcPr>
            <w:tcW w:w="3427" w:type="dxa"/>
            <w:vMerge w:val="restart"/>
            <w:shd w:val="clear" w:color="auto" w:fill="auto"/>
            <w:noWrap/>
            <w:vAlign w:val="center"/>
            <w:hideMark/>
          </w:tcPr>
          <w:p w14:paraId="49BE2E2D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Potraživanja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vAlign w:val="center"/>
            <w:hideMark/>
          </w:tcPr>
          <w:p w14:paraId="1FFE43A0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8750B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43.449,07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D410D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3C215F4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124.889,07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7D0D4DB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36,67%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182BDA3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287</w:t>
            </w:r>
          </w:p>
        </w:tc>
      </w:tr>
      <w:tr w:rsidR="006B356F" w:rsidRPr="006B356F" w14:paraId="572DEBD6" w14:textId="77777777" w:rsidTr="0086014B">
        <w:trPr>
          <w:trHeight w:val="293"/>
        </w:trPr>
        <w:tc>
          <w:tcPr>
            <w:tcW w:w="3427" w:type="dxa"/>
            <w:vMerge/>
            <w:vAlign w:val="center"/>
            <w:hideMark/>
          </w:tcPr>
          <w:p w14:paraId="644B292F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277DF32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BBA42F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73A7508C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14:paraId="74C9F6C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0C398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07F42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B356F" w:rsidRPr="006B356F" w14:paraId="75DD2FEA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7BD4AA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Potraživanja od radnika i članova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E58B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82BA5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2D7B76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043B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296B9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BCD15F5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418415C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Potraživanja za više plaćene poreze i ostala javna davanja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336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118,12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48AC4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A927D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697,15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DF1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8D91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18629F4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5D02BB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Potraživanja od prodaje roba i usluga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2947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0B23C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0C5444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D8CBA7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9B589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349F5ABE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3043FA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Potraživanja za prihode po posebnim propisima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0B6E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39.265,38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2A07C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90,40%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1D5C6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85.204,35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22C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68,22%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08B89E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53</w:t>
            </w:r>
          </w:p>
        </w:tc>
      </w:tr>
      <w:tr w:rsidR="006B356F" w:rsidRPr="006B356F" w14:paraId="1380B2EB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069009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Potraživanja od prodaje nefinancijske imovine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488B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515F3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63020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63E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9BBBC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C320DF5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4B5C961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Ostala potraživanja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7F8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26.125,69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8FDA8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60,10%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631FF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61.047,69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1B70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48,88%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C6F2E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B356F" w:rsidRPr="006B356F" w14:paraId="544C1E8E" w14:textId="77777777" w:rsidTr="0086014B">
        <w:trPr>
          <w:trHeight w:val="434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474E261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Ispravak vrijednosti potraživanja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892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-22.060,12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5C5B1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-50,80%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C3BFC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-22.060,12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4335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-17,66%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9277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B136497" w14:textId="77777777" w:rsidTr="0086014B">
        <w:trPr>
          <w:trHeight w:val="824"/>
        </w:trPr>
        <w:tc>
          <w:tcPr>
            <w:tcW w:w="3427" w:type="dxa"/>
            <w:shd w:val="clear" w:color="auto" w:fill="auto"/>
            <w:vAlign w:val="center"/>
            <w:hideMark/>
          </w:tcPr>
          <w:p w14:paraId="073D000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Aktivna vremenska razgraničenja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A362A8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0AB3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150.221,65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494CD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10,10%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5BACDF2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212529"/>
              </w:rPr>
            </w:pPr>
            <w:r w:rsidRPr="006B356F">
              <w:rPr>
                <w:rFonts w:ascii="Calibri" w:hAnsi="Calibri" w:cs="Calibri"/>
                <w:b/>
                <w:bCs/>
                <w:color w:val="212529"/>
              </w:rPr>
              <w:t>215.662,37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AB8A3" w14:textId="77777777" w:rsidR="006B356F" w:rsidRPr="006B356F" w:rsidRDefault="006B356F" w:rsidP="006B356F">
            <w:pPr>
              <w:ind w:right="-53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 xml:space="preserve">     63,33%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89FF4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</w:tr>
      <w:tr w:rsidR="006B356F" w:rsidRPr="006B356F" w14:paraId="5583C4DB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3206E33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Aktivna vremenska razgraničenja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47F0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150.221,65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BF476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4C7496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215.662,37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BF7F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847B87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</w:tr>
      <w:tr w:rsidR="006B356F" w:rsidRPr="006B356F" w14:paraId="7D4A1538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3B23E51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Rashodi budućih razdoblja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1893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150.221,65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8EEB1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82218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215.662,37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028A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96F537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144</w:t>
            </w:r>
          </w:p>
        </w:tc>
      </w:tr>
      <w:tr w:rsidR="006B356F" w:rsidRPr="006B356F" w14:paraId="07891E24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E1D082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Nedospjela naplata prihoda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CF39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5AD07DB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B73823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73C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B1BC14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B356F" w:rsidRPr="006B356F" w14:paraId="343D6748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3255FA8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778263E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5FEA4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5AB396D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4C6D4B3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DAC984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1BBC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7562D8B5" w14:textId="77777777" w:rsidTr="0086014B">
        <w:trPr>
          <w:trHeight w:val="480"/>
        </w:trPr>
        <w:tc>
          <w:tcPr>
            <w:tcW w:w="3427" w:type="dxa"/>
            <w:shd w:val="clear" w:color="auto" w:fill="auto"/>
            <w:vAlign w:val="center"/>
            <w:hideMark/>
          </w:tcPr>
          <w:p w14:paraId="32B0128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UKUPNA IMOVINA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7C3383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5106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1.490.548,32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A8478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5700B0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212529"/>
              </w:rPr>
            </w:pPr>
            <w:r w:rsidRPr="006B356F">
              <w:rPr>
                <w:rFonts w:ascii="Calibri" w:hAnsi="Calibri" w:cs="Calibri"/>
                <w:b/>
                <w:bCs/>
                <w:color w:val="212529"/>
              </w:rPr>
              <w:t>2.079.968,31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7563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7DF66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</w:tr>
      <w:tr w:rsidR="006B356F" w:rsidRPr="006B356F" w14:paraId="3037DAB7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6C208B4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78C99AF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F09588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3A55CC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9E4CDA8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B26293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7C7240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51C556F9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9CE73A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VLASTITI IZVORI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387B7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1.296.233,99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1E5EA0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87,00%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C5038A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1.790.589,62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995E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86,09%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D573B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138</w:t>
            </w:r>
          </w:p>
        </w:tc>
      </w:tr>
      <w:tr w:rsidR="006B356F" w:rsidRPr="006B356F" w14:paraId="3BA26F3A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AA6755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Vlastiti izvori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F03DC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1.296.878,71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17EFD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FDC24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1.739.416,86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8258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97,14%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AE72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134</w:t>
            </w:r>
          </w:p>
        </w:tc>
      </w:tr>
      <w:tr w:rsidR="006B356F" w:rsidRPr="006B356F" w14:paraId="05C95F12" w14:textId="77777777" w:rsidTr="0086014B">
        <w:trPr>
          <w:trHeight w:val="300"/>
        </w:trPr>
        <w:tc>
          <w:tcPr>
            <w:tcW w:w="5821" w:type="dxa"/>
            <w:gridSpan w:val="4"/>
            <w:shd w:val="clear" w:color="auto" w:fill="auto"/>
            <w:noWrap/>
            <w:vAlign w:val="center"/>
            <w:hideMark/>
          </w:tcPr>
          <w:p w14:paraId="6191D66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Ispravak vlastitih izvora za obveze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2DB9240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2C8670C0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A044E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7F180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B356F" w:rsidRPr="006B356F" w14:paraId="21C621BC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950F4B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Višak prihoda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C87B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347FBF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4B99C8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484.624,88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A664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27,07%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B631D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B356F" w:rsidRPr="006B356F" w14:paraId="744FEC87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4908E6B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Manjak prihoda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88B86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-17.848,97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191715C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-1,40%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25ABE6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-496.596,36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B9DA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-27,73%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356A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2782</w:t>
            </w:r>
          </w:p>
        </w:tc>
      </w:tr>
      <w:tr w:rsidR="006B356F" w:rsidRPr="006B356F" w14:paraId="677B8344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3931E9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Obračunati rashodi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A95F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8E74CC3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C78CB9A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7A8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89D349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B356F" w:rsidRPr="006B356F" w14:paraId="7C152634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0867B4A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Obračunati prihodi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8A22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17.204,25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74E7C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1,30%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8FCDF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63.144,24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4A5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3,53%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53BD4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367</w:t>
            </w:r>
          </w:p>
        </w:tc>
      </w:tr>
      <w:tr w:rsidR="006B356F" w:rsidRPr="006B356F" w14:paraId="63E31C33" w14:textId="77777777" w:rsidTr="0086014B">
        <w:trPr>
          <w:trHeight w:val="300"/>
        </w:trPr>
        <w:tc>
          <w:tcPr>
            <w:tcW w:w="5821" w:type="dxa"/>
            <w:gridSpan w:val="4"/>
            <w:shd w:val="clear" w:color="auto" w:fill="auto"/>
            <w:noWrap/>
            <w:vAlign w:val="center"/>
            <w:hideMark/>
          </w:tcPr>
          <w:p w14:paraId="5267923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Rezerviranje viška prihoda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A608B5C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14CF4AA6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F904D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FDD8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79E8860A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1ABDB04A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A20BF9A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63640A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6101BF74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B1AAD98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25BA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257A1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0500B335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86B239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RASHODE POSLOVANJA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406E4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194.314,15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FD39C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42C38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289.378,69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90F3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13,91%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7407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149</w:t>
            </w:r>
          </w:p>
        </w:tc>
      </w:tr>
      <w:tr w:rsidR="006B356F" w:rsidRPr="006B356F" w14:paraId="3529FDFE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06E79E8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zaposlene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BA0D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138.069,94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429FA4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71,10%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1878A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208.737,61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DE8E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72,13%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05AF7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151</w:t>
            </w:r>
          </w:p>
        </w:tc>
      </w:tr>
      <w:tr w:rsidR="006B356F" w:rsidRPr="006B356F" w14:paraId="3A484207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2701B9D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materijalne rashode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441C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31.308,12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81152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16,10%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B966ED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60.123,57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26D1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20,78%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2D9F61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192</w:t>
            </w:r>
          </w:p>
        </w:tc>
      </w:tr>
      <w:tr w:rsidR="006B356F" w:rsidRPr="006B356F" w14:paraId="6854C647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0119CEB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financijske rashode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1B7F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80275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16749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D2D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8722F3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69336CF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1747715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kazne, penale i naknade šteta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D36D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C2418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FD6B5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F14C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D6ED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4DECD71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8AA55D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Ostale tekuće obveze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AC5D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24.936,23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49CC6E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12,80%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D87A2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212529"/>
              </w:rPr>
            </w:pPr>
            <w:r w:rsidRPr="006B356F">
              <w:rPr>
                <w:rFonts w:ascii="Calibri" w:hAnsi="Calibri" w:cs="Calibri"/>
                <w:color w:val="212529"/>
              </w:rPr>
              <w:t>20.517,51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7B6B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7,09%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E65F32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</w:tr>
      <w:tr w:rsidR="006B356F" w:rsidRPr="006B356F" w14:paraId="528824ED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027C3E72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3745F7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7E95EC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5D4A52BA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7549B2A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15BD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C5EA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36F7213D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4BFD866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NABAVU NEFINANCIJSKE IMOVINE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1992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8181E7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00557CA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9B8F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D809A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76C1AEF6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41C2E56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nabavku nefinancijske imovine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E825E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1037F5D" w14:textId="77777777" w:rsidR="006B356F" w:rsidRPr="006B356F" w:rsidRDefault="006B356F" w:rsidP="006B356F">
            <w:pPr>
              <w:jc w:val="both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E39E8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0CF4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6D78D8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12C8D4A8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7F6211E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0565CA1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2C7ADC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117212D5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0491EBD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2D1CB0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2789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058057AF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3D92F36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ZAJMOVE I VRIJEDNOSNE PAPIRE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9127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09841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4C099A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895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02FBBD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5FC47FA" w14:textId="77777777" w:rsidTr="0086014B">
        <w:trPr>
          <w:trHeight w:val="512"/>
        </w:trPr>
        <w:tc>
          <w:tcPr>
            <w:tcW w:w="3427" w:type="dxa"/>
            <w:shd w:val="clear" w:color="auto" w:fill="auto"/>
            <w:vAlign w:val="center"/>
            <w:hideMark/>
          </w:tcPr>
          <w:p w14:paraId="27B075C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zajmove u zemlji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7A2CBF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770A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0E49A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7D0356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11AFD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4BBF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C564892" w14:textId="77777777" w:rsidTr="0086014B">
        <w:trPr>
          <w:trHeight w:val="407"/>
        </w:trPr>
        <w:tc>
          <w:tcPr>
            <w:tcW w:w="3427" w:type="dxa"/>
            <w:shd w:val="clear" w:color="auto" w:fill="auto"/>
            <w:vAlign w:val="center"/>
            <w:hideMark/>
          </w:tcPr>
          <w:p w14:paraId="5A6219B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Obveze za zajmove u inozemstvu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081376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848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23EA8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58D80E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B58C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E3AE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8B4B1EF" w14:textId="77777777" w:rsidTr="0086014B">
        <w:trPr>
          <w:trHeight w:val="554"/>
        </w:trPr>
        <w:tc>
          <w:tcPr>
            <w:tcW w:w="3427" w:type="dxa"/>
            <w:shd w:val="clear" w:color="auto" w:fill="auto"/>
            <w:vAlign w:val="center"/>
            <w:hideMark/>
          </w:tcPr>
          <w:p w14:paraId="252AD9A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Obveze za izdane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vrijednnosne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 xml:space="preserve"> papire u zemlji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7ED135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AEB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070BE9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6EFE54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5E9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DF4DB4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234EA7E" w14:textId="77777777" w:rsidTr="0086014B">
        <w:trPr>
          <w:trHeight w:val="561"/>
        </w:trPr>
        <w:tc>
          <w:tcPr>
            <w:tcW w:w="3427" w:type="dxa"/>
            <w:shd w:val="clear" w:color="auto" w:fill="auto"/>
            <w:vAlign w:val="center"/>
            <w:hideMark/>
          </w:tcPr>
          <w:p w14:paraId="671AD27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Obveze za izdane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vrijednnosne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 xml:space="preserve"> papire u inozemstvu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B0A469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42599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20737D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099C9F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E73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D0B3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D166FA5" w14:textId="77777777" w:rsidTr="0086014B">
        <w:trPr>
          <w:trHeight w:val="684"/>
        </w:trPr>
        <w:tc>
          <w:tcPr>
            <w:tcW w:w="3427" w:type="dxa"/>
            <w:shd w:val="clear" w:color="auto" w:fill="auto"/>
            <w:vAlign w:val="center"/>
            <w:hideMark/>
          </w:tcPr>
          <w:p w14:paraId="0314BA9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Ispravak vrijednosti obveza za zajmove i izdane vr. papire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D4806E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3CCA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3A32268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14:paraId="30FE18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B53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C044A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3371585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50C5D08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FDD9EBD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1F8E6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49A5F149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E26536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9DCF3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7E23FA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1CA4EC0C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5341782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PASIVNA VREMENSKA RAZGRANIČENJA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AADB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2AD5F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303231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282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7F453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97F3065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7E003E4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Odgođeno plaćanje rashoda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632E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9EE2C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4128CD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A6F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931FB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1814D31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6F704DB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Naplaćeni prihodi budućih razdoblja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6304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6BA62AA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0BFB6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447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B8F44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A818A8F" w14:textId="77777777" w:rsidTr="0086014B">
        <w:trPr>
          <w:trHeight w:val="300"/>
        </w:trPr>
        <w:tc>
          <w:tcPr>
            <w:tcW w:w="4111" w:type="dxa"/>
            <w:gridSpan w:val="2"/>
            <w:shd w:val="clear" w:color="auto" w:fill="auto"/>
            <w:noWrap/>
            <w:vAlign w:val="center"/>
            <w:hideMark/>
          </w:tcPr>
          <w:p w14:paraId="087B507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Ostali izvori financiranja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CB45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14:paraId="7A46FE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09B67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8B3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748E3C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3FBF6AD2" w14:textId="77777777" w:rsidTr="0086014B">
        <w:trPr>
          <w:trHeight w:val="300"/>
        </w:trPr>
        <w:tc>
          <w:tcPr>
            <w:tcW w:w="3427" w:type="dxa"/>
            <w:shd w:val="clear" w:color="auto" w:fill="auto"/>
            <w:noWrap/>
            <w:vAlign w:val="center"/>
            <w:hideMark/>
          </w:tcPr>
          <w:p w14:paraId="46AD660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5308286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0C0FF2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14:paraId="36CC7268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C4DE229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A2BB1" w14:textId="77777777" w:rsidR="006B356F" w:rsidRPr="006B356F" w:rsidRDefault="006B356F" w:rsidP="006B35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9AF53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</w:rPr>
            </w:pPr>
          </w:p>
        </w:tc>
      </w:tr>
      <w:tr w:rsidR="006B356F" w:rsidRPr="006B356F" w14:paraId="03F4B6CF" w14:textId="77777777" w:rsidTr="0086014B">
        <w:trPr>
          <w:trHeight w:val="660"/>
        </w:trPr>
        <w:tc>
          <w:tcPr>
            <w:tcW w:w="3427" w:type="dxa"/>
            <w:vMerge w:val="restart"/>
            <w:shd w:val="clear" w:color="auto" w:fill="auto"/>
            <w:vAlign w:val="center"/>
            <w:hideMark/>
          </w:tcPr>
          <w:p w14:paraId="2D71DA9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UKUPNO IZVORI FINANCIRANJA </w:t>
            </w:r>
          </w:p>
        </w:tc>
        <w:tc>
          <w:tcPr>
            <w:tcW w:w="684" w:type="dxa"/>
            <w:vMerge w:val="restart"/>
            <w:shd w:val="clear" w:color="auto" w:fill="auto"/>
            <w:noWrap/>
            <w:vAlign w:val="center"/>
            <w:hideMark/>
          </w:tcPr>
          <w:p w14:paraId="03DAFC8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170A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1.490.549,34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  <w:hideMark/>
          </w:tcPr>
          <w:p w14:paraId="25F619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14:paraId="6D441E5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212529"/>
              </w:rPr>
            </w:pPr>
            <w:r w:rsidRPr="006B356F">
              <w:rPr>
                <w:rFonts w:ascii="Calibri" w:hAnsi="Calibri" w:cs="Calibri"/>
                <w:b/>
                <w:bCs/>
                <w:color w:val="212529"/>
              </w:rPr>
              <w:t>2.079.968,31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94E24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5DB951F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140</w:t>
            </w:r>
          </w:p>
        </w:tc>
      </w:tr>
      <w:tr w:rsidR="006B356F" w:rsidRPr="006B356F" w14:paraId="0D16BB71" w14:textId="77777777" w:rsidTr="0086014B">
        <w:trPr>
          <w:trHeight w:val="300"/>
        </w:trPr>
        <w:tc>
          <w:tcPr>
            <w:tcW w:w="3427" w:type="dxa"/>
            <w:vMerge/>
            <w:vAlign w:val="center"/>
            <w:hideMark/>
          </w:tcPr>
          <w:p w14:paraId="5E15D01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05DC87E7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8566D5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14:paraId="26AD032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14:paraId="565E2477" w14:textId="77777777" w:rsidR="006B356F" w:rsidRPr="006B356F" w:rsidRDefault="006B356F" w:rsidP="006B356F">
            <w:pPr>
              <w:rPr>
                <w:rFonts w:ascii="Calibri" w:hAnsi="Calibri" w:cs="Calibri"/>
                <w:color w:val="212529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A9BF6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F20818D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3C21A0E3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7125FF33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tbl>
      <w:tblPr>
        <w:tblW w:w="11127" w:type="dxa"/>
        <w:tblInd w:w="118" w:type="dxa"/>
        <w:tblLook w:val="04A0" w:firstRow="1" w:lastRow="0" w:firstColumn="1" w:lastColumn="0" w:noHBand="0" w:noVBand="1"/>
      </w:tblPr>
      <w:tblGrid>
        <w:gridCol w:w="3959"/>
        <w:gridCol w:w="1560"/>
        <w:gridCol w:w="1417"/>
        <w:gridCol w:w="1501"/>
        <w:gridCol w:w="1062"/>
        <w:gridCol w:w="946"/>
        <w:gridCol w:w="789"/>
      </w:tblGrid>
      <w:tr w:rsidR="006B356F" w:rsidRPr="006B356F" w14:paraId="1610BCB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BC467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DJEČJI VRTIĆ RADOST POREČ-PARENZO</w:t>
            </w:r>
          </w:p>
        </w:tc>
        <w:tc>
          <w:tcPr>
            <w:tcW w:w="1560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6E7C4F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31.12.2022.</w:t>
            </w:r>
          </w:p>
        </w:tc>
        <w:tc>
          <w:tcPr>
            <w:tcW w:w="1417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7BA54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6813A96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31.12.2023.</w:t>
            </w:r>
          </w:p>
        </w:tc>
        <w:tc>
          <w:tcPr>
            <w:tcW w:w="1062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B16E8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E8EE75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indeks</w:t>
            </w:r>
          </w:p>
        </w:tc>
      </w:tr>
      <w:tr w:rsidR="006B356F" w:rsidRPr="006B356F" w14:paraId="6E7CD3FF" w14:textId="77777777" w:rsidTr="0086014B">
        <w:trPr>
          <w:gridAfter w:val="1"/>
          <w:wAfter w:w="789" w:type="dxa"/>
          <w:trHeight w:val="3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23C95D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F0C05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0E9A8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49E76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3E6DF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0EAFD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F511CC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5DDD85F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DJEČJI VRTIĆ RADOST U POREČU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AC27C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1.016.261,20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2A036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0D17DC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1.728.375,09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D322B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E6D39E" w14:textId="77777777" w:rsidR="006B356F" w:rsidRPr="006B356F" w:rsidRDefault="006B356F" w:rsidP="006B356F">
            <w:pPr>
              <w:ind w:right="3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</w:tr>
      <w:tr w:rsidR="006B356F" w:rsidRPr="006B356F" w14:paraId="7B196853" w14:textId="77777777" w:rsidTr="0086014B">
        <w:trPr>
          <w:gridAfter w:val="1"/>
          <w:wAfter w:w="789" w:type="dxa"/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5C9E9F6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ODGOJNO I ADMINISTRATIVNO-TEHNIČKO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E2183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954.221,25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B4CB8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0F194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1.259.643,27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DBAA4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20383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132</w:t>
            </w:r>
          </w:p>
        </w:tc>
      </w:tr>
      <w:tr w:rsidR="006B356F" w:rsidRPr="006B356F" w14:paraId="48E39E6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C429F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8AE5A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98703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14B0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BDB75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2F9E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15490D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3FF0C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05516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954.334,46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106B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FDD47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1.259.643,27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CC65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6810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</w:tr>
      <w:tr w:rsidR="006B356F" w:rsidRPr="006B356F" w14:paraId="2032CA4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4579B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5A89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768.010,62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5D3D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0285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1.058.125,36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D212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84,00%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2F07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6B356F" w:rsidRPr="006B356F" w14:paraId="044F14A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85B39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48A15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628AD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75BD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11.660,49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028E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0,93%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2180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1F7636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D6E39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E5EAC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185.394,65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6D97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4FADB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187.607,42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C731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14,89%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BFD9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6B356F" w:rsidRPr="006B356F" w14:paraId="5E6F564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AD346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DONACIJA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C0CA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155F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0F8CD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2.250,00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9B66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0,18%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AF9E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CC41EE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4E16F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D409D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8BB1D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333C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B37C8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BCF3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349E093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E3133D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65B3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954.221,25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B717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03D5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1.259.643,27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1DCF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C110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132</w:t>
            </w:r>
          </w:p>
        </w:tc>
      </w:tr>
      <w:tr w:rsidR="006B356F" w:rsidRPr="006B356F" w14:paraId="5372F22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D3803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EB32B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550.402,81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04B9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57,70%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52C6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686.808,67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9FD5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54,52%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DAAE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6B356F" w:rsidRPr="006B356F" w14:paraId="63434AE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C1BAC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267B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73.295,37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5B80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4DAF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161.126,96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527D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12,79%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A05E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6B356F" w:rsidRPr="006B356F" w14:paraId="461C624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9DEB3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549E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91.233,26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431D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E1A6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115.197,33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AE53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9,15%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B782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126</w:t>
            </w:r>
          </w:p>
        </w:tc>
      </w:tr>
      <w:tr w:rsidR="006B356F" w:rsidRPr="006B356F" w14:paraId="2C5BFE4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F3830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3211 - 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F59A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2972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1634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E257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4F32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EA5B4D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3762B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D27C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43.412,04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10E6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78BC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32.094,39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DA40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2,55%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E5C4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6B356F" w:rsidRPr="006B356F" w14:paraId="0EBE39D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1893A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E5097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A902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E42E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2.569,16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D7C9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5068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6B356F" w:rsidRPr="006B356F" w14:paraId="280F19D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2BD240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3214 - Ostale 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D1CDC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4D2C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6B415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572,16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AA24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0,05%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3C6C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1034</w:t>
            </w:r>
          </w:p>
        </w:tc>
      </w:tr>
      <w:tr w:rsidR="006B356F" w:rsidRPr="006B356F" w14:paraId="2D9497D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6604ED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7BD44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23.867,81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083D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E1D3F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33.862,54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08B4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2,69%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FED0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6B356F" w:rsidRPr="006B356F" w14:paraId="739B58D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91869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3222 - Materijal i sirovine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E5423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53.226,89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2B3A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65F7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81.070,76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CEEC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6,44%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4906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6B356F" w:rsidRPr="006B356F" w14:paraId="3465746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ABE01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3223 - Energija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BF82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39.735,35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0CCD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215B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37.998,78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D284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3,02%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21A93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6B356F" w:rsidRPr="006B356F" w14:paraId="1A32FB2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30647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3224 - 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8A44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3.186,01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5FA4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497A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4.177,97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F975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0,33%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2FA7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6B356F" w:rsidRPr="006B356F" w14:paraId="71BE0BE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D93B5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C659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2.680,47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5E25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C580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2.057,69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D8BA7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0,16%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76E1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77</w:t>
            </w:r>
          </w:p>
        </w:tc>
      </w:tr>
      <w:tr w:rsidR="006B356F" w:rsidRPr="006B356F" w14:paraId="1CFDB23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DCC39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4843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3.592,41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5C436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922B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3.624,05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AD9E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0,29%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A124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6B356F" w:rsidRPr="006B356F" w14:paraId="07CA20C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AA05E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3231 - 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B12B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2.432,81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D75E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6358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2.754,84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3A17B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0,22%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AC23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6B356F" w:rsidRPr="006B356F" w14:paraId="3575B87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57ADA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3232 - 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ADF7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14.104,19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FE96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EF8B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19.248,28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C21C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1,53%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D75F7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6B356F" w:rsidRPr="006B356F" w14:paraId="39F0AF9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32601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3233 - 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9DD27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9FCC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8313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9F41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A7BC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B356F" w:rsidRPr="006B356F" w14:paraId="4CE6E0F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8E16B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3234 - 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0A4DE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10.875,04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5BBE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B7AD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12.343,31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7EBB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0,98%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DEC2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6B356F" w:rsidRPr="006B356F" w14:paraId="7A2C471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50680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B38C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3.841,66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19D2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9E9D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6.449,40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0FA7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0,51%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96118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168</w:t>
            </w:r>
          </w:p>
        </w:tc>
      </w:tr>
      <w:tr w:rsidR="006B356F" w:rsidRPr="006B356F" w14:paraId="7B460CE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AFC9F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E310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3.166,37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F037D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9BBE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3.569,01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E8FF1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0,28%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8EB1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113</w:t>
            </w:r>
          </w:p>
        </w:tc>
      </w:tr>
      <w:tr w:rsidR="006B356F" w:rsidRPr="006B356F" w14:paraId="2EB2A1B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6916C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9C11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1.791,76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53B9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0C38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2.779,59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EFD5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0,22%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E538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6B356F" w:rsidRPr="006B356F" w14:paraId="2B812DF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5F397F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D19DA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20.985,73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DDD0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F8B38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34.458,28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F382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2,74%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D2FE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164</w:t>
            </w:r>
          </w:p>
        </w:tc>
      </w:tr>
      <w:tr w:rsidR="006B356F" w:rsidRPr="006B356F" w14:paraId="63E9BB7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5CCD43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3291 - Naknade za rad Upravnog vijeća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DF51A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5.675,09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0715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DC0023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8.598,69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21FE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0,68%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2C69F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152</w:t>
            </w:r>
          </w:p>
        </w:tc>
      </w:tr>
      <w:tr w:rsidR="006B356F" w:rsidRPr="006B356F" w14:paraId="2CD1695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C9877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3292 - Premije osiguranja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5DD14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2.932,91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3208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6AC4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5.502,33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0987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0,44%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B195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188</w:t>
            </w:r>
          </w:p>
        </w:tc>
      </w:tr>
      <w:tr w:rsidR="006B356F" w:rsidRPr="006B356F" w14:paraId="088C5FE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C3B42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3295 -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E426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1.777,82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AC65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CF46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2.524,95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C91F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C7E4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6B356F" w:rsidRPr="006B356F" w14:paraId="092FC3C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4866B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99DB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91B5A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F225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232,89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985F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0,02%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A02EC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6B356F" w:rsidRPr="006B356F" w14:paraId="49E7BEF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875FB8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13EAB1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36EE7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2674C4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E5519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7746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0B24FE2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951823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ZAVIČAJNA NASTAVA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CBE8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AFFF5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E426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B6C01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F348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</w:tr>
      <w:tr w:rsidR="006B356F" w:rsidRPr="006B356F" w14:paraId="78C8D02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370F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4D6E7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9290A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C4724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618B5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2BC8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0AD81C7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E6DCCF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B1CD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1D4C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09C2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7568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4554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4331530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C880D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županijskog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042E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88D3A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2C5E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3E7E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7951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3DCD7AD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4B6C7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8CF6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CC501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289FD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8840F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30F9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3E8D7FE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EDB3DE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19FC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F8A4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D802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F140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3605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4352949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570ACF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EA856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13CC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19DF2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7323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3214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234E6B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21C31D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4221 - Uredska oprema i namještaj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EB0C0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DC6F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CBB27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D614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DCAF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61274E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28496A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3958FF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C1C3A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37B1F2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67EED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41B0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7DFC1FA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D1C18AA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OPREMANJE JAVNE USTANOVE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9EAFB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5.825,73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C199E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C3B18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80.383,84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23F23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0F4CA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1380</w:t>
            </w:r>
          </w:p>
        </w:tc>
      </w:tr>
      <w:tr w:rsidR="006B356F" w:rsidRPr="006B356F" w14:paraId="2C9AD94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C57D92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131CA7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31EEC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CA2528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45307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61A8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BD8FE8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B8D52D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7AF5C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5.825,73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6AE1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853D4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80.383,84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0CCD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2EEA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1380</w:t>
            </w:r>
          </w:p>
        </w:tc>
      </w:tr>
      <w:tr w:rsidR="006B356F" w:rsidRPr="006B356F" w14:paraId="67EFDB1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EA992A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A6B018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2780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48BA8D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56.634,87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DA59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70,46%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B182B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9F6F904" w14:textId="77777777" w:rsidTr="0086014B">
        <w:trPr>
          <w:gridAfter w:val="1"/>
          <w:wAfter w:w="789" w:type="dxa"/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7B5589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Ostali izvori financiranja - participacije (za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nef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>. imovinu)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315C6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5.825,73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66FE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B2F07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6.163,75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2CC74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7,67%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E673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6B356F" w:rsidRPr="006B356F" w14:paraId="115D821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BBD63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Pomoći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1696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889F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4CDC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17.165,22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A861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21,35%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9E1A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6AFD6C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5469D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6E6EB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9A797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327D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1605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DF5A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0B9427E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CEFE8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07A5B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6E009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18FB1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658C9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CEE0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6C7D43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CC225C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4F01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5.825,73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08FC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DE82B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80.383,84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48F2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8B30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1380</w:t>
            </w:r>
          </w:p>
        </w:tc>
      </w:tr>
      <w:tr w:rsidR="006B356F" w:rsidRPr="006B356F" w14:paraId="17E9ACC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25BD5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4221 - Uredska oprema i namještaj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DE82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1.869,93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333B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6C4BD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12.618,04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A752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15,70%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1C68B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675</w:t>
            </w:r>
          </w:p>
        </w:tc>
      </w:tr>
      <w:tr w:rsidR="006B356F" w:rsidRPr="006B356F" w14:paraId="6B76C22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9599E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4222 - Komunikacijska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3EA7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2.493,73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AC15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B1F36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D3FE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CDC7C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B356F" w:rsidRPr="006B356F" w14:paraId="2CD17EC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04868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4223 - Oprema za održavanje i zaštitu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AAA4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6CA4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F9A1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1.161,00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B2FB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1,44%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77ED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E42C24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FA8C7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4225 - Instrumenti, uređaji i strojevi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EB6C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B6D7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7F42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14F4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F8FE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0DE42B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24C44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4226 - Sportska i glazbena oprema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8A12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F3F83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860F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19.819,30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05D5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24,66%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CC9E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7466</w:t>
            </w:r>
          </w:p>
        </w:tc>
      </w:tr>
      <w:tr w:rsidR="006B356F" w:rsidRPr="006B356F" w14:paraId="38AC5C2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B1B92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4227 - Uređaji, strojevi i oprema za ostale namjene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18C4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1.196,63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4164A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BF1F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18.865,50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1AF5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23,47%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589D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1577</w:t>
            </w:r>
          </w:p>
        </w:tc>
      </w:tr>
      <w:tr w:rsidR="006B356F" w:rsidRPr="006B356F" w14:paraId="753D5CC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57571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4231- Prijevozna sredstva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B43B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6562B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8997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27.500,00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83BF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34,21%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52240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001206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1C897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D298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2AE99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512C1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15321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2F7D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74C4BF1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64448C2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ADAPTACIJA I SANACIJA USTANOVE U POREČU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4A82F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3.235,12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3C49D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AE991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288.270,26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78FD4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99B5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</w:tr>
      <w:tr w:rsidR="006B356F" w:rsidRPr="006B356F" w14:paraId="58F7770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E4CF9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FCD1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ED1A4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16942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3F4F8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DAA4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4C0DBC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9E964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F7B4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3.235,12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D562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272E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288.270,26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3C655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088AC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8911</w:t>
            </w:r>
          </w:p>
        </w:tc>
      </w:tr>
      <w:tr w:rsidR="006B356F" w:rsidRPr="006B356F" w14:paraId="6D82843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BBE87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D2C7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3.235,12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42D7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45639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288.270,26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0B537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8D65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8911</w:t>
            </w:r>
          </w:p>
        </w:tc>
      </w:tr>
      <w:tr w:rsidR="006B356F" w:rsidRPr="006B356F" w14:paraId="4E79C9C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16770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E089E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1643C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32BD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ABF89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6CC9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01E6EE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3F82B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862D4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3.235,12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84AA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9788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288.270,26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5E6C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6F9E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8911</w:t>
            </w:r>
          </w:p>
        </w:tc>
      </w:tr>
      <w:tr w:rsidR="006B356F" w:rsidRPr="006B356F" w14:paraId="4C9FB6B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90840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 xml:space="preserve">451 - Dodatna ulaganja na građevinskim objektima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26F0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3.235,12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E5D3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E4C7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288.270,26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D800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8BF7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8911</w:t>
            </w:r>
          </w:p>
        </w:tc>
      </w:tr>
      <w:tr w:rsidR="006B356F" w:rsidRPr="006B356F" w14:paraId="5ABF840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32359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3EE64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1423E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B147A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17A8F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BAD6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51F2866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3A031A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PREDŠKOLE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95B3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6.146,66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065CD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24C0D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3.381,34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076B1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A47A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55</w:t>
            </w:r>
          </w:p>
        </w:tc>
      </w:tr>
      <w:tr w:rsidR="006B356F" w:rsidRPr="006B356F" w14:paraId="3E8DC3F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1AC3C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D5A97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D43ED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7A64B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7782D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E29C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7CE1D5E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A47462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11CBA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6.146,66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BE059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E9D9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3.381,34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4B28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5E68A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</w:tr>
      <w:tr w:rsidR="006B356F" w:rsidRPr="006B356F" w14:paraId="47AA66E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D8469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195E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2.878,36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503AD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46,80%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EE9A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1.037,61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A660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30,69%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C265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6B356F" w:rsidRPr="006B356F" w14:paraId="1B497BF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3A8FF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B123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3.268,30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AE0D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53,20%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47C3B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2.343,73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2BCE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69,31%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8C6D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6B356F" w:rsidRPr="006B356F" w14:paraId="5B0AB59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2467B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AD081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1D38F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1E71C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FFE5A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1992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5624C69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E681B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0ADAA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6.146,66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728F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0798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3.381,34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6B17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74F6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</w:tr>
      <w:tr w:rsidR="006B356F" w:rsidRPr="006B356F" w14:paraId="30036A9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BE255A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4FC011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2.106,97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C2B6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34,30%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2CD3E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404,5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EC0A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11,96%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592C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65CEED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1E014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3121-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2488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96FE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A8DC4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566,37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1837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16,75%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119A6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3B0D42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43289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77E5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A165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AF21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66,74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99B4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1,97%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B2B4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6B356F" w:rsidRPr="006B356F" w14:paraId="5653CB30" w14:textId="77777777" w:rsidTr="0086014B">
        <w:trPr>
          <w:gridAfter w:val="1"/>
          <w:wAfter w:w="789" w:type="dxa"/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1C76F5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B0796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1FDF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AD001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D3D7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0574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8D66EA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A6C52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E760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1.486,50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64A90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B6593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2.343,73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88CE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69,31%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6997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6B356F" w:rsidRPr="006B356F" w14:paraId="3EBD774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560BF7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 i auto gume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B9DD8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1.781,80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93F1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29,00%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39202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784B0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E39A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E8C446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96743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F53CC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2A174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CBEF6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AC693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4CFC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77B999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6291921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DJECE S TEŠKOĆAMA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1B5EE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45.015,20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8CFF0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B2049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94.018,13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A9ABD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3294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209</w:t>
            </w:r>
          </w:p>
        </w:tc>
      </w:tr>
      <w:tr w:rsidR="006B356F" w:rsidRPr="006B356F" w14:paraId="23AB9BB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BFC77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53EE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45.015,20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DE8B0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88969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94.018,13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06BD4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9942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209</w:t>
            </w:r>
          </w:p>
        </w:tc>
      </w:tr>
      <w:tr w:rsidR="006B356F" w:rsidRPr="006B356F" w14:paraId="48C8531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823B2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237E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45.015,20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AFB4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A486E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94.018,13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D8F8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B7C9D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</w:tr>
      <w:tr w:rsidR="006B356F" w:rsidRPr="006B356F" w14:paraId="7EDCF80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27921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1D1B5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40.555,71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AE59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AF6A7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86.988,91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94400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92,52%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6A37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6B356F" w:rsidRPr="006B356F" w14:paraId="24FEB99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23536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432E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4.459,49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5A97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6A1E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7.029,22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2354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7,48%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772C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6B356F" w:rsidRPr="006B356F" w14:paraId="5067616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23D9F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6E6E7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91985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8EF1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CB851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BCA7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56F7D69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10EC1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3DD3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45.015,20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F6D2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E72E7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94.018,33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EDC7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F9E5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209</w:t>
            </w:r>
          </w:p>
        </w:tc>
      </w:tr>
      <w:tr w:rsidR="006B356F" w:rsidRPr="006B356F" w14:paraId="3A4C869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F0895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D0CB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31.700,84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0F8D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A640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52.305,71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1842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55,63%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C901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6B356F" w:rsidRPr="006B356F" w14:paraId="0E5EAE6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D3191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76069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1.725,40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E849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4CB15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20.914,06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3B6C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22,24%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BBA9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1212</w:t>
            </w:r>
          </w:p>
        </w:tc>
      </w:tr>
      <w:tr w:rsidR="006B356F" w:rsidRPr="006B356F" w14:paraId="089A30B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55AB6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9CEC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5.230,61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28D3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3ECF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8.630,30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A445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9,18%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1B2D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165</w:t>
            </w:r>
          </w:p>
        </w:tc>
      </w:tr>
      <w:tr w:rsidR="006B356F" w:rsidRPr="006B356F" w14:paraId="624E50B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4CB76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249D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1.898,87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C46C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74C2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5.138,84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65A7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5,47%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C5DA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271</w:t>
            </w:r>
          </w:p>
        </w:tc>
      </w:tr>
      <w:tr w:rsidR="006B356F" w:rsidRPr="006B356F" w14:paraId="2A04581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7AB0A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D7D7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753,47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6F51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862A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168,9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231A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C38C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6B356F" w:rsidRPr="006B356F" w14:paraId="0B13C5A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3B5561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3225 - Sitni inventar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EB34B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1.549,27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56D8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1BCB5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3.365,45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92FF3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3,58%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550E5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217</w:t>
            </w:r>
          </w:p>
        </w:tc>
      </w:tr>
      <w:tr w:rsidR="006B356F" w:rsidRPr="006B356F" w14:paraId="4F8A601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093157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– Uredska oprema i namještaj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5AABE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6BAE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81A7ED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426,8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81E3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F0C3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703F0AD" w14:textId="77777777" w:rsidTr="0086014B">
        <w:trPr>
          <w:gridAfter w:val="1"/>
          <w:wAfter w:w="789" w:type="dxa"/>
          <w:trHeight w:val="46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A95663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4227 - Uređaji, strojevi i oprema za ostale namjene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07E27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2.156,75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C751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38EA5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3.068,07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70A9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3,26%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14E0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6B356F" w:rsidRPr="006B356F" w14:paraId="2E138F7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350DF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66876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64D11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B4FC1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38282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68DD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5F83D45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73CCEE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SPORTSKI PROGRAM DJECE U VRTIĆU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8994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1.040,41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08B07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66A9E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2.678,25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92147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27B6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257</w:t>
            </w:r>
          </w:p>
        </w:tc>
      </w:tr>
      <w:tr w:rsidR="006B356F" w:rsidRPr="006B356F" w14:paraId="1FC4730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7666E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56561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32076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52B9B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AC278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7461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F21B83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7CA62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FF40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1.040,41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5DEEE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A396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2.678,25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C5DA6C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594E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257</w:t>
            </w:r>
          </w:p>
        </w:tc>
      </w:tr>
      <w:tr w:rsidR="006B356F" w:rsidRPr="006B356F" w14:paraId="2B7D39F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A4AD9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A40F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EB3B8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58C7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2.678,25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DEB8B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61C9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257</w:t>
            </w:r>
          </w:p>
        </w:tc>
      </w:tr>
      <w:tr w:rsidR="006B356F" w:rsidRPr="006B356F" w14:paraId="330DA4D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250D7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83A26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F9CDD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5A80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F34A3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72BEC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6131B8C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7ACAE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C74C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1.040,41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DED260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3982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2.678,25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42940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3632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257</w:t>
            </w:r>
          </w:p>
        </w:tc>
      </w:tr>
      <w:tr w:rsidR="006B356F" w:rsidRPr="006B356F" w14:paraId="2E870B8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8B999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901F2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0716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FE7F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5F23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EF0B0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CF50E4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D1D07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368B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1.040,41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85BD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CC38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2.678,25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A150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8B1D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257</w:t>
            </w:r>
          </w:p>
        </w:tc>
      </w:tr>
      <w:tr w:rsidR="006B356F" w:rsidRPr="006B356F" w14:paraId="1A53E6A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329E2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EA138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FB5E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580F0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4482F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6178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F978A0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C3433F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DJEČJI VRTIĆ RADOST U VIŽINADI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F7876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215.851,75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133BA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E3AA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248.170,98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08BD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49E3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115</w:t>
            </w:r>
          </w:p>
        </w:tc>
      </w:tr>
      <w:tr w:rsidR="006B356F" w:rsidRPr="006B356F" w14:paraId="38F1148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977D3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AABFA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87575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2F61A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C1250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B702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46D54B1" w14:textId="77777777" w:rsidTr="0086014B">
        <w:trPr>
          <w:gridAfter w:val="1"/>
          <w:wAfter w:w="789" w:type="dxa"/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3AC7EC5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ODGOJNO I ADMINISTRATIVNO-TEHNIČKO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B8800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202.123,70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7E189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F8289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223.820,87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EBD2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E669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111</w:t>
            </w:r>
          </w:p>
        </w:tc>
      </w:tr>
      <w:tr w:rsidR="006B356F" w:rsidRPr="006B356F" w14:paraId="7C148D4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56E2F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4D0CD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F1A2E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02CD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81962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6B6B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FD8A56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7D3197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E4424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202.802,18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D052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FF79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223.820,87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E5238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91C2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110</w:t>
            </w:r>
          </w:p>
        </w:tc>
      </w:tr>
      <w:tr w:rsidR="006B356F" w:rsidRPr="006B356F" w14:paraId="37380A9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4EEDB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lokalnog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0231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164.954,94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41AC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9044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179.747,03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A14D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80,31%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204D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6B356F" w:rsidRPr="006B356F" w14:paraId="3E0E0DA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FC19A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70F5B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37.737,61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8FED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9D47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39.138,69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C75B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17,49%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0F32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6B356F" w:rsidRPr="006B356F" w14:paraId="17CF2A5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2FD21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9C46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43BD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D4D91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4.935,15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98C7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21E80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38CAE9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97FE43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01FB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22C8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75383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FB8C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5CF0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B3337A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13DE82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4BE56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202.123,70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ACD2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09AF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223.820,87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AAE05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6CFD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111</w:t>
            </w:r>
          </w:p>
        </w:tc>
      </w:tr>
      <w:tr w:rsidR="006B356F" w:rsidRPr="006B356F" w14:paraId="297CE55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EADA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C01E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126.952,15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546DE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62,80%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0971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141.611,71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568D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63,27%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6E59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6B356F" w:rsidRPr="006B356F" w14:paraId="789B643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77FBD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049BB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4.486,03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D712B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F723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13.654,91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2BC1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A0A9B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304</w:t>
            </w:r>
          </w:p>
        </w:tc>
      </w:tr>
      <w:tr w:rsidR="006B356F" w:rsidRPr="006B356F" w14:paraId="217E9B6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C60553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6B1101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21.051,16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C333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8A413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22.890,17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827B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10,23%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D438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6B356F" w:rsidRPr="006B356F" w14:paraId="20DC96D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1BD7E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3719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11.452,39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DF05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DD8C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5.914,06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6556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2,64%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A55C8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6B356F" w:rsidRPr="006B356F" w14:paraId="38E386A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948FF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3211- 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642E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5FA0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94A0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84,96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D1DD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1CFB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C640AF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BB1C8A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E6B7E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549,47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E266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473B1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453,5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6CCB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BB2A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6B356F" w:rsidRPr="006B356F" w14:paraId="33528F3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04E82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4A7B1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3.981,95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608B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D39FA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4.303,77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A0F6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1,92%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12F5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6B356F" w:rsidRPr="006B356F" w14:paraId="30DEAF1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4DDCF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3222 - Materijal i sirovine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23E1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12.213,15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8355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6355F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16.077,66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E5AC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7,18%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10C8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6B356F" w:rsidRPr="006B356F" w14:paraId="0BD966F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EEF00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3223 - Energija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7AEFA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6.651,01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4862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E9A0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4.347,32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B942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1,94%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4011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6B356F" w:rsidRPr="006B356F" w14:paraId="55E9BA6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5031D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3224 - 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9558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6D49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BAC3A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74,69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F07F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4569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391</w:t>
            </w:r>
          </w:p>
        </w:tc>
      </w:tr>
      <w:tr w:rsidR="006B356F" w:rsidRPr="006B356F" w14:paraId="5963E2B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A0284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35199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2440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DAB6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78,4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9781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4FC5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172</w:t>
            </w:r>
          </w:p>
        </w:tc>
      </w:tr>
      <w:tr w:rsidR="006B356F" w:rsidRPr="006B356F" w14:paraId="4F447F4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FDB53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1DC8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B25D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B522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450,92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0A1C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FC75E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6B356F" w:rsidRPr="006B356F" w14:paraId="0C5A709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D2B4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3231 - 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5650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61D7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872E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147,62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1C88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A9CE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6B356F" w:rsidRPr="006B356F" w14:paraId="63B452C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9E876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3232 - 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BC80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1.845,11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9527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14AB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2.017,50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13737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0,90%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417F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109</w:t>
            </w:r>
          </w:p>
        </w:tc>
      </w:tr>
      <w:tr w:rsidR="006B356F" w:rsidRPr="006B356F" w14:paraId="1BB85A2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D80DC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3233 - 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949C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3835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77AF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87,49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A085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2C39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6B356F" w:rsidRPr="006B356F" w14:paraId="77339E4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A673E1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3234 - 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5C5F3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3.341,96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283FC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123390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3.255,87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5011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1,45%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C0C4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97</w:t>
            </w:r>
          </w:p>
        </w:tc>
      </w:tr>
      <w:tr w:rsidR="006B356F" w:rsidRPr="006B356F" w14:paraId="4E9C4F8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24C347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08624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1.081,03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24F0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5381C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994,17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A3B3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2A58C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6B356F" w:rsidRPr="006B356F" w14:paraId="219AD43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A4300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D387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894,29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EF4B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2A2CE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802,99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0AAE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E7AB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6B356F" w:rsidRPr="006B356F" w14:paraId="5FAE9EA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CC136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1227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1.071,60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801B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98C0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871,96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0D29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0512C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6B356F" w:rsidRPr="006B356F" w14:paraId="5BEA1B9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09739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A52D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BDE5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0BC6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59,33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BFA1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94C8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6B356F" w:rsidRPr="006B356F" w14:paraId="4270C38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30C23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3292 - Premije osiguranja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97ED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4.944,32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71F9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764D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4.948,54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870BD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2,21%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DF5F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6B532FE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09A1C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3295 -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902E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444,49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5B85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1E6E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611,33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7C32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9D22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6B356F" w:rsidRPr="006B356F" w14:paraId="13C224C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62866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CB03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5F5A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32C74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138BB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E3C9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399</w:t>
            </w:r>
          </w:p>
        </w:tc>
      </w:tr>
      <w:tr w:rsidR="006B356F" w:rsidRPr="006B356F" w14:paraId="2A33DF3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09B59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875C4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EB2EF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765FA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4144E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FCBE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390CB3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306DEE1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PREDŠKOLE U VIŽINADI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9A123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D8BD3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6E02F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8AAAF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CCEC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100</w:t>
            </w:r>
          </w:p>
        </w:tc>
      </w:tr>
      <w:tr w:rsidR="006B356F" w:rsidRPr="006B356F" w14:paraId="76A7BDE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4CFCC2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2D7B43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2A20E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33C7C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700BF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87C5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34B6E32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C2E59CF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93827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5F8A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E47C8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E14E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9E87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16CECC3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3577F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48BB1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3E32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18CE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B14E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13DB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6E12D98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67E1D8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F3F5D9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F667B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3F677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45130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F84F9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7AEE9EF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2F0EC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574E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7E70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BDB6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0253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3EEB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18E1ED0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F566EA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1E105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9D7F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540B0C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CAF0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6AE5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6BA21EA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4E0B9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1E891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7E729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FF54B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61C7F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4261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39F6CF3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7E8911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DJECE S TEŠKOĆAMA U  VIŽINADI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5D25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13.049,97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62147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B82F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23.850,11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0D227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EFBB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183</w:t>
            </w:r>
          </w:p>
        </w:tc>
      </w:tr>
      <w:tr w:rsidR="006B356F" w:rsidRPr="006B356F" w14:paraId="408485F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776F4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F4E6E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4A621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A2CF9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02EB2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036D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5FBFCA6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14965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D895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13.049,97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EFCA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281D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23.850,11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F83F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BA43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183</w:t>
            </w:r>
          </w:p>
        </w:tc>
      </w:tr>
      <w:tr w:rsidR="006B356F" w:rsidRPr="006B356F" w14:paraId="2CFE9D4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C597E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lokalnog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607C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13.049,97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8B00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9B84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23.850,11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2C75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9213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6B356F" w:rsidRPr="006B356F" w14:paraId="37A035B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E3636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689D3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640F1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A2A8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2B53A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35AF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77C7534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389E98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28F8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13.049,97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C495D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B5DA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23.850,11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88BEB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0870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183</w:t>
            </w:r>
          </w:p>
        </w:tc>
      </w:tr>
      <w:tr w:rsidR="006B356F" w:rsidRPr="006B356F" w14:paraId="117D92D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D32A7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1085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9.880,28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E30AA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75,70%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1CF6C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16.408,49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34BE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68,80%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70F5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6B356F" w:rsidRPr="006B356F" w14:paraId="4D448BC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76D58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E9DE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690,16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FC56A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9558C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2.568,01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7C8E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10,77%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6E29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372</w:t>
            </w:r>
          </w:p>
        </w:tc>
      </w:tr>
      <w:tr w:rsidR="006B356F" w:rsidRPr="006B356F" w14:paraId="70EF3F9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B35A3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97B7C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1.630,23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7347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9A629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2.707,45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C587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11,35%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DFFCB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6B356F" w:rsidRPr="006B356F" w14:paraId="1AB5960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6668E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D34D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5E2ED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3799A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2.166,16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0DF0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9,08%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D0937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6B356F" w:rsidRPr="006B356F" w14:paraId="0F0D052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48FF3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7443D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5C4F6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5FCFC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B2F49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5D08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44DC75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8C2B26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OPREMANJE DJEČJEG VRTIĆA RADOST U VIŽINADI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6013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423,25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CD1617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D56D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CD756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1D2C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58</w:t>
            </w:r>
          </w:p>
        </w:tc>
      </w:tr>
      <w:tr w:rsidR="006B356F" w:rsidRPr="006B356F" w14:paraId="71F6B2B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E6086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DD84E0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3F7252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1191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0E642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25F3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01EFDD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032241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E9E6C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423,25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A5152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E2A5E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7277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710D7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</w:tr>
      <w:tr w:rsidR="006B356F" w:rsidRPr="006B356F" w14:paraId="18F3A52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FD69B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CC68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CF99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383E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AFF7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BC46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1231</w:t>
            </w:r>
          </w:p>
        </w:tc>
      </w:tr>
      <w:tr w:rsidR="006B356F" w:rsidRPr="006B356F" w14:paraId="009AE38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14460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D03BF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9A158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38B3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58D44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D40A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5771BED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18033E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4140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423,25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5E329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C866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06E4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70B23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58</w:t>
            </w:r>
          </w:p>
        </w:tc>
      </w:tr>
      <w:tr w:rsidR="006B356F" w:rsidRPr="006B356F" w14:paraId="5FE8469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B26C2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– Uredska oprema i namještaj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EB39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FB8C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4D62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C428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28,57%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486F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B356F" w:rsidRPr="006B356F" w14:paraId="471E6D3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E941D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4222 - Komunikacijska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906C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9CE4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F7A8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0307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71,43%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3ADC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134615</w:t>
            </w:r>
          </w:p>
        </w:tc>
      </w:tr>
      <w:tr w:rsidR="006B356F" w:rsidRPr="006B356F" w14:paraId="7A366B8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50A4E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D32E8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ACA73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97CF5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F9CE5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6EA1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01CB1ED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C958C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DJEČJI VRTIĆ RADOST U KAŠTELIRU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5F2E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197.880,15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98C84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4898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229.142,99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12032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0F37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</w:tr>
      <w:tr w:rsidR="006B356F" w:rsidRPr="006B356F" w14:paraId="2F55EA0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69C97F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ODGOJNO I ADMINISTRATIVNO-TEHNIČKO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63EA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196.499,57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2C573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1991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227.099,47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E507C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694A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116</w:t>
            </w:r>
          </w:p>
        </w:tc>
      </w:tr>
      <w:tr w:rsidR="006B356F" w:rsidRPr="006B356F" w14:paraId="44C93BB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FF38F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39980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8A09C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A5EA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2F01E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683B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138C41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03FAAC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B47E9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182.680,60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6A16B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F54D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227.099,47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99FA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21BC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124</w:t>
            </w:r>
          </w:p>
        </w:tc>
      </w:tr>
      <w:tr w:rsidR="006B356F" w:rsidRPr="006B356F" w14:paraId="03DA884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9C6D5F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Sredstva iz lokalnog proračuna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C0AF5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142.577,34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7F56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78,00%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F27FF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183.553,13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938F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80,82%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E5D9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6B356F" w:rsidRPr="006B356F" w14:paraId="5F72979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AB95C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9E39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40.500,10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0FE8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22,20%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47B4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41.175,53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DE3C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18,13%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BE45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6B356F" w:rsidRPr="006B356F" w14:paraId="3EAFFAB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A2D52D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7CEFE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F9236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2CF8B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2.370,81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283F3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1,04%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0DE8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C57358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03313C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28AA1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6058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A293C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F269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B935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AD5CF0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ADEAE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19FB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196.499,57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BF5A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EEE5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227.099,47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EA9A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2EBB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116</w:t>
            </w:r>
          </w:p>
        </w:tc>
      </w:tr>
      <w:tr w:rsidR="006B356F" w:rsidRPr="006B356F" w14:paraId="379A8C4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72F70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 xml:space="preserve"> 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7BEB6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121.832,37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02FE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62,00%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EA48C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140.251,61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F77A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61,76%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30AE4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6B356F" w:rsidRPr="006B356F" w14:paraId="7AEA471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05036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6108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3.503,88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8ED3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4D77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14.371,36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E404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6,33%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7E21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410</w:t>
            </w:r>
          </w:p>
        </w:tc>
      </w:tr>
      <w:tr w:rsidR="006B356F" w:rsidRPr="006B356F" w14:paraId="6608C7D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B5297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03E5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20.206,38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81F5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BF7F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22.618,84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9D97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9,96%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BA8E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6B356F" w:rsidRPr="006B356F" w14:paraId="66CBF31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E7B5C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3211 - 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36A8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DFC3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50AC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0251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0CB0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3E81468F" w14:textId="77777777" w:rsidTr="0086014B">
        <w:trPr>
          <w:gridAfter w:val="1"/>
          <w:wAfter w:w="789" w:type="dxa"/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9389A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B7B04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10.012,34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75B2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35479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8.070,80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C1529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3,55%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8AF2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6B356F" w:rsidRPr="006B356F" w14:paraId="03E6208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7CB53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3FD9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544,16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781B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BE22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3A0F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82AA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6B356F" w:rsidRPr="006B356F" w14:paraId="4F65D30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E7A772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3214 - Ostale 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B397E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B096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C872C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D3B1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4007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392</w:t>
            </w:r>
          </w:p>
        </w:tc>
      </w:tr>
      <w:tr w:rsidR="006B356F" w:rsidRPr="006B356F" w14:paraId="576D783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5E295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638D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3.269,49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2AAF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9384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3.371,54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4DE0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1,48%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ADB1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103</w:t>
            </w:r>
          </w:p>
        </w:tc>
      </w:tr>
      <w:tr w:rsidR="006B356F" w:rsidRPr="006B356F" w14:paraId="110666C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AAB16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3222 - Materijal i sirovine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6560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3.231,27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2DB6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CCD3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4.132,86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E6AD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1,82%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A47A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128</w:t>
            </w:r>
          </w:p>
        </w:tc>
      </w:tr>
      <w:tr w:rsidR="006B356F" w:rsidRPr="006B356F" w14:paraId="233F0B8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A1B54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3223 - Energija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B3A46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2.486,56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B7E8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6611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2.108,78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AA43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0,93%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EB418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6B356F" w:rsidRPr="006B356F" w14:paraId="7C5B813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AA083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3224 - Materijal i dijelovi za tekuće i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inv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>. održavanje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092A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C17C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CD4F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169,41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6B3A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B58F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286</w:t>
            </w:r>
          </w:p>
        </w:tc>
      </w:tr>
      <w:tr w:rsidR="006B356F" w:rsidRPr="006B356F" w14:paraId="26A70E3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792CF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BDED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3D9F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2ABB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22,03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6ACB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1174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B356F" w:rsidRPr="006B356F" w14:paraId="1D7AC1E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D8BA2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696AA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561,42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2CE9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0F37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455,81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CC17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A2B1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6B356F" w:rsidRPr="006B356F" w14:paraId="12C3708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6CBC1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3231 - 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779E2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FB576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54A8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182,47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E3CF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1,27%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AD4F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6B356F" w:rsidRPr="006B356F" w14:paraId="7B48636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BFC1B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3232 - 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7703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1.368,64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BF38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EAD6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497,24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3461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967D0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6B356F" w:rsidRPr="006B356F" w14:paraId="4C586A3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31AD7E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3233 - 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7D9EF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D7CD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7EA91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D065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D7BC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6B356F" w:rsidRPr="006B356F" w14:paraId="75FC8A9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6EFBD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3234 - 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63F78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1.077,71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04E5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2DDA9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1.137,12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ADBE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660C8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6B356F" w:rsidRPr="006B356F" w14:paraId="500F59F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5E798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684D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761,83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6CBA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3154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724,04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7B28B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30,54%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D6F2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6B356F" w:rsidRPr="006B356F" w14:paraId="716C184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FC5D9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9FF8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417,28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0FDD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A681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257,16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C551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D25D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6B356F" w:rsidRPr="006B356F" w14:paraId="221F46A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ED7C6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CA05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1.010,55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4320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391C0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871,51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F51E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9256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86</w:t>
            </w:r>
          </w:p>
        </w:tc>
      </w:tr>
      <w:tr w:rsidR="006B356F" w:rsidRPr="006B356F" w14:paraId="795E657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E6578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B793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23.737,08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9DCD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EDEC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26.278,60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95A9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11,57%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8578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6B356F" w:rsidRPr="006B356F" w14:paraId="045668F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67CAE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3292 - Premije osiguranja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E06BD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1.105,18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96FCF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7356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336,82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DCF7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1AA5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6B356F" w:rsidRPr="006B356F" w14:paraId="546E9AF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064D0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3295 -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C622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444,49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2CD0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39D3A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611,33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78F6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A491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6B356F" w:rsidRPr="006B356F" w14:paraId="44366B5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3BC9C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B98F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C976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E439D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8BBB8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A717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B356F" w:rsidRPr="006B356F" w14:paraId="023FA66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6C1F96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A89886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41F8A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2EC41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92411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D84E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34F1841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EDE8DA2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PREDŠKOLE U KAŠTELIRU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AEC7B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3BCA4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9CC99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286,49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24FB1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C0E3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102</w:t>
            </w:r>
          </w:p>
        </w:tc>
      </w:tr>
      <w:tr w:rsidR="006B356F" w:rsidRPr="006B356F" w14:paraId="4395030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064A5F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040D9F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F79B2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007CB4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0E784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28FD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CF7F5A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6A25C2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DB6A6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2518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12A0F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286,49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8ED3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541D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102</w:t>
            </w:r>
          </w:p>
        </w:tc>
      </w:tr>
      <w:tr w:rsidR="006B356F" w:rsidRPr="006B356F" w14:paraId="089804B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987C6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E89E9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1892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A6A6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286,49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4011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E9BA2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6B356F" w:rsidRPr="006B356F" w14:paraId="1F191FA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AFA05C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4BC4B3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9EE92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9636B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1B964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61B9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EA7FEF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E149F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DFC7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FAFE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F8BA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286,49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04D9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2B6A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102</w:t>
            </w:r>
          </w:p>
        </w:tc>
      </w:tr>
      <w:tr w:rsidR="006B356F" w:rsidRPr="006B356F" w14:paraId="4FEBC78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DECD8D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2488A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FBDF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0BAA3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286,49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1754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FE89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102</w:t>
            </w:r>
          </w:p>
        </w:tc>
      </w:tr>
      <w:tr w:rsidR="006B356F" w:rsidRPr="006B356F" w14:paraId="09229EF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351B20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0285ED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CA0C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D60D4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C8BC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E65A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983979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39AB6C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DJECE S TEŠKOĆAMA U  KAŠTELIRU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7216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D4B0F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95D6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523C5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E0F7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9C4918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5AFDC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C7970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FA0D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F37A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A50F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4471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61B82A7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0FAC1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lastRenderedPageBreak/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4952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EB43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7B6A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9EB5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B25D7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E5287A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41224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lokalnog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CC76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DD7BE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E811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E61D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0B0F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D3A248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2A8B4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2ED20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3C343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AB8A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F3FC3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20B7D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293BE7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980BF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0FA9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EDD6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4BA9B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BBE0E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B0A41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3549C3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FF2A1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FF3B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8F1B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1431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C276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58CA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19A1AB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F90FE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E477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CDF3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F0BBA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5B5E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48A2C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5C5295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FFB792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OPREMANJE DJEČJEG VRTIĆA RADOST U KAŠTELIRU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3234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1.098,81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218C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0D2D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1.257,03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86AE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D40B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114</w:t>
            </w:r>
          </w:p>
        </w:tc>
      </w:tr>
      <w:tr w:rsidR="006B356F" w:rsidRPr="006B356F" w14:paraId="2197E20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D06CD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EC33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7A9C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D292B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5299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D767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A8E54B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C76E7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E5234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1.098,81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87D5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0B07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1.257,03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26E5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4935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114</w:t>
            </w:r>
          </w:p>
        </w:tc>
      </w:tr>
      <w:tr w:rsidR="006B356F" w:rsidRPr="006B356F" w14:paraId="440ACBA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54BB7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A9571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1.098,81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7E0A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75370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1.257,03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CDE69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13BB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6B356F" w:rsidRPr="006B356F" w14:paraId="225BCA2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34555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BB76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ABA8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7225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070C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6EB6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083542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68085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151C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1.098,81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F999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91D4D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1.257,03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9FE0A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7938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114</w:t>
            </w:r>
          </w:p>
        </w:tc>
      </w:tr>
      <w:tr w:rsidR="006B356F" w:rsidRPr="006B356F" w14:paraId="36354DD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3F2DD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4221 - Uredska oprema i namještaj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CD44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1.098,81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C5F3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2D2E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1.257,03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64D5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55E4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6B356F" w:rsidRPr="006B356F" w14:paraId="6B494AC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F77AC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2E306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03F93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7DBC4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ACDA4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3E40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D05B77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C748C7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DJEČJI VRTIĆ RADOST U SV.LOVREČU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3FDE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72.135,24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355D0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3EAF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90.561,69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CF94C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8BF3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126</w:t>
            </w:r>
          </w:p>
        </w:tc>
      </w:tr>
      <w:tr w:rsidR="006B356F" w:rsidRPr="006B356F" w14:paraId="4865781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5B6229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ODGOJNO I ADMINISTRATIVNO-TEHNIČKO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D19F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63.397,31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D74AB8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5A410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78.803,16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7E38C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553F2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6B356F" w:rsidRPr="006B356F" w14:paraId="5DC7465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BDD76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FDC00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BD4B3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FBB2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05894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7049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5980D8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E359C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F88B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58.424,98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18F7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E12E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78.803,16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B8987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BD8B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135</w:t>
            </w:r>
          </w:p>
        </w:tc>
      </w:tr>
      <w:tr w:rsidR="006B356F" w:rsidRPr="006B356F" w14:paraId="26878E3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4AF9D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lokalnog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5F56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44.808,23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9076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76,70%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2833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61.133,49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407B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77,58%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DFE6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6B356F" w:rsidRPr="006B356F" w14:paraId="45F0E3B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67329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0B97B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13.616,83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C7A2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B653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15.734,31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A0CB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19,97%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9E2B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6B356F" w:rsidRPr="006B356F" w14:paraId="0396CD8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5DF30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400D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644A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85D4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1.935,36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2BE4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2,46%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F47E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4F1CD5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57168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07D6C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C7E17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227E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48E76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E1F1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DFC7F9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5F645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9825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63.397,31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E3BA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85FF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78.803,16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98FB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F5B3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124</w:t>
            </w:r>
          </w:p>
        </w:tc>
      </w:tr>
      <w:tr w:rsidR="006B356F" w:rsidRPr="006B356F" w14:paraId="0495128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B7DDA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C058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37.962,97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1F06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59,90%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3FED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44.601,72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7D20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56,60%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46DC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6B356F" w:rsidRPr="006B356F" w14:paraId="5EE34B7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F4E7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5BB8B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1.194,51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CA22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9DDA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7.948,66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C479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10,09%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669EB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665</w:t>
            </w:r>
          </w:p>
        </w:tc>
      </w:tr>
      <w:tr w:rsidR="006B356F" w:rsidRPr="006B356F" w14:paraId="119E389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0D1DEA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E588E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6.298,49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6493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B6933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7.281,67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EAC6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9,24%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DCF4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116</w:t>
            </w:r>
          </w:p>
        </w:tc>
      </w:tr>
      <w:tr w:rsidR="006B356F" w:rsidRPr="006B356F" w14:paraId="4532427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ECAB6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3211 - 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7866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EE419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5799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B8B8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8D779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6B356F" w:rsidRPr="006B356F" w14:paraId="29243D8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2D6C5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A1D8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4.176,39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EF85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D109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3.033,20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60F8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3,85%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16C8D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6B356F" w:rsidRPr="006B356F" w14:paraId="631F8FF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58E79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B86D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577B6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26D7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261,5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196C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73C3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212</w:t>
            </w:r>
          </w:p>
        </w:tc>
      </w:tr>
      <w:tr w:rsidR="006B356F" w:rsidRPr="006B356F" w14:paraId="6A21032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CE3C73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95F18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1.140,75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4DC9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33AB9F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1.269,16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FCD6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1,61%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C2A4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6B356F" w:rsidRPr="006B356F" w14:paraId="48E77CE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81C6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3222 - Materijal i sirovine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97E2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D353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2FFB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DEC7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9A136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FFF38C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AFC15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3223 - Energija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9950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2.469,04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BF3C5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79E5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2.805,88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5577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3,56%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D7FC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6B356F" w:rsidRPr="006B356F" w14:paraId="2C04268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333A6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3224 - 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54A6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83C2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D817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1589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4354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DCF328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476FA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93F6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6EC2E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36E7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32,53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493D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CB0D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831BED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D2C27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7AD2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F3FE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6B94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206,68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1DEF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6ABF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189</w:t>
            </w:r>
          </w:p>
        </w:tc>
      </w:tr>
      <w:tr w:rsidR="006B356F" w:rsidRPr="006B356F" w14:paraId="5DE0279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773A7C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3231 - 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AF978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8831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6F148A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146,34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7C7D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F0A4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6B356F" w:rsidRPr="006B356F" w14:paraId="1F05C4E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5B7E5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3232 - 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0B53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84E7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A2ED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119,08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7DFD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7F55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6B356F" w:rsidRPr="006B356F" w14:paraId="70E1909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B5EC41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3233 - 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D9513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07AC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06873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2155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CC54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093362B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758C1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3234 - 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8BF2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E4B4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EADC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603,73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1C83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DFB5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149</w:t>
            </w:r>
          </w:p>
        </w:tc>
      </w:tr>
      <w:tr w:rsidR="006B356F" w:rsidRPr="006B356F" w14:paraId="041069C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5DD54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CBC8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D304E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711A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209,48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1418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FE62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6B356F" w:rsidRPr="006B356F" w14:paraId="390C1D3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B6783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2DD0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A5DE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5000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276,57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331E7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244F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6B356F" w:rsidRPr="006B356F" w14:paraId="638D2E9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CA077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8D78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1.030,19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5F89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3CA5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988,68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A5B3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1,25%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D759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6B356F" w:rsidRPr="006B356F" w14:paraId="622A990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40AC7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2472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6.518,55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4D21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0F49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8.146,12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77CF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10,34%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6977E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6B356F" w:rsidRPr="006B356F" w14:paraId="3FB0760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3CE0B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3292 - Premije osiguranja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863B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802,97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9A08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4492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592,81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A20E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03B7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6B356F" w:rsidRPr="006B356F" w14:paraId="17CEA72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AC592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3295 -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E54E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FB2E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2E2F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203,6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D699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CE0C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6B356F" w:rsidRPr="006B356F" w14:paraId="2A6ED34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EFA5A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B429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BA47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5181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51,66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DB17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180B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2986</w:t>
            </w:r>
          </w:p>
        </w:tc>
      </w:tr>
      <w:tr w:rsidR="006B356F" w:rsidRPr="006B356F" w14:paraId="6A4C9BF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ABA40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C18A7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E91DD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2AA6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47737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2645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46C5B4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0979C7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PREDŠKOLE U LOVREČU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918F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877,7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3EC54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2360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2CA1E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4B8C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14</w:t>
            </w:r>
          </w:p>
        </w:tc>
      </w:tr>
      <w:tr w:rsidR="006B356F" w:rsidRPr="006B356F" w14:paraId="04CEFBD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BF610A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9E8AA8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E4011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F0AEB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E863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30E5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39BC2B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9F0BDE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970B0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8FF5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D93B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DC65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21B7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B356F" w:rsidRPr="006B356F" w14:paraId="5ACA875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8AD37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DF00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25F5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5275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7C82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AAE9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B356F" w:rsidRPr="006B356F" w14:paraId="69A7475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B7E99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89AB9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886FE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391B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E3B48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90E4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D343A5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67F88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B5D7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095FD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AF07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BFF3D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FA9BB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B356F" w:rsidRPr="006B356F" w14:paraId="3B1372A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AF998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A20C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D449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2532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1DF8D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E144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510897B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421CB6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 i auto gume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F860A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750,28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4380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85,50%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CA6A7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8772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4BC6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C9E8A1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1B1504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A62676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2499B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329615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87FD0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01E4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36F5FA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24BDEB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DJECE S TEŠKOĆAMA U SV. LOVREČU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96BC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7.568,39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C017C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5DCA6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10.279,90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2A640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4B2FA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136</w:t>
            </w:r>
          </w:p>
        </w:tc>
      </w:tr>
      <w:tr w:rsidR="006B356F" w:rsidRPr="006B356F" w14:paraId="55F8BA1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2B6331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2D19DA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9A6D1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557A5C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80AE3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A97BA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6F4E4C1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08B038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5D2B5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7.568,39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5457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B3CA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10.279,90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7CF2D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7BF4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</w:tr>
      <w:tr w:rsidR="006B356F" w:rsidRPr="006B356F" w14:paraId="05B0269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9C934F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lokalnog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701CD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7.568,39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2C3B8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AF4D97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10.279,90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46F31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E8527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6B356F" w:rsidRPr="006B356F" w14:paraId="142B608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C4A79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5E7C6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D6B9B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9F23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13911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B0F8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56C956D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23F04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C541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7.568,39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7D6B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91AC4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10.279,90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8BB7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12B5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136</w:t>
            </w:r>
          </w:p>
        </w:tc>
      </w:tr>
      <w:tr w:rsidR="006B356F" w:rsidRPr="006B356F" w14:paraId="528F680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15A5E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89D4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5.479,73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A06C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6E33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7.800,23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C9E5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75,88%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7675B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6B356F" w:rsidRPr="006B356F" w14:paraId="6880BD3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97310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41D5B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743,25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B133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0395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730,07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7D4E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2F2A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6B356F" w:rsidRPr="006B356F" w14:paraId="7519D25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E6C36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E37F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904,11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9911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4281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1.281,91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7FFE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12,47%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47C9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6B356F" w:rsidRPr="006B356F" w14:paraId="6790881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A69C8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CFFA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C14C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AB90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467,69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D0F5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4,55%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5C72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6B356F" w:rsidRPr="006B356F" w14:paraId="343FC35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C1774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09BCF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A3A90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981BB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6C928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3E04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B1094A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36ECAE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 xml:space="preserve"> OPREMANJE DJEČJEG VRTIĆA RADOST U SV. LOVREČU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2288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291,86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DCA186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2D5C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1.351,63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43B8D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176F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463</w:t>
            </w:r>
          </w:p>
        </w:tc>
      </w:tr>
      <w:tr w:rsidR="006B356F" w:rsidRPr="006B356F" w14:paraId="5B2E1A2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23577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DFE5D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81795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18F1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FD138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E20D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69072A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AE651F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6A22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291,86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A7BF6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67BF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1.351,63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3795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81E08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463</w:t>
            </w:r>
          </w:p>
        </w:tc>
      </w:tr>
      <w:tr w:rsidR="006B356F" w:rsidRPr="006B356F" w14:paraId="10B8304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8BBDB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Ostali izvori financiranja - participacije (za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nef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>. imovinu)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FB28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291,86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3A32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BB17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450,99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9456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33,37%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C71D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6B356F" w:rsidRPr="006B356F" w14:paraId="4604040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520EC3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lokalnog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B1293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C3DF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F547B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900,64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2282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199,70%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E2D4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3A674C7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31B245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34EB08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D6A2A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12AAD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47F5A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A82A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E15FF1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7ECCFE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2F017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291,86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CEC3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A38B59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1.351,63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9BC3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B2027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463</w:t>
            </w:r>
          </w:p>
        </w:tc>
      </w:tr>
      <w:tr w:rsidR="006B356F" w:rsidRPr="006B356F" w14:paraId="48B4A9E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E7664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4221 - Uredska oprema i namještaj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4C6F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4F8E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2995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213,4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4AAD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15,79%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E9A0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7345F2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E81FF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4223 – Oprema za održavanje i zaštitu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2062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6587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0CA6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900,64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4DE4E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66,63%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5446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A9AEEB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340B2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4227 - Uređaji, strojevi i oprema za ostale namjene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9CAD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291,86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C3D0F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3438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237,59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5AC7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17,58%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B472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6B356F" w:rsidRPr="006B356F" w14:paraId="2B32B20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C614B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14951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A804C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CADD1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91978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6FB2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7E34B9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E3DAC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DJEČJI VRTIĆ RADOST U ŽBANDAJU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4C0A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231.781,80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459CD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9F32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304.112,28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4E564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5012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131</w:t>
            </w:r>
          </w:p>
        </w:tc>
      </w:tr>
      <w:tr w:rsidR="006B356F" w:rsidRPr="006B356F" w14:paraId="6FA4717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D6A5A8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ODGOJNO I ADMINISTRATIVNO-TEHNIČKO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9E0FC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228.760,37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CFEE6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FAC11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269.555,19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CE3BA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D2C3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118</w:t>
            </w:r>
          </w:p>
        </w:tc>
      </w:tr>
      <w:tr w:rsidR="006B356F" w:rsidRPr="006B356F" w14:paraId="4DC6A97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A2483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B81E7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74E06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D23D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7B9B9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0DDC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D0B18E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60E30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F223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228.760,37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360F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EB00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269.555,19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6E706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DC07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</w:tr>
      <w:tr w:rsidR="006B356F" w:rsidRPr="006B356F" w14:paraId="018D47F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C6C5D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9F6E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190.977,50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4C64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83,50%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C3BB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217.165,52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06A6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80,56%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227FC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114</w:t>
            </w:r>
          </w:p>
        </w:tc>
      </w:tr>
      <w:tr w:rsidR="006B356F" w:rsidRPr="006B356F" w14:paraId="2FFC7BE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0FB7F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11264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37.782,87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F6EC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EE91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48.857,65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3E4C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18,13%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0C82A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6B356F" w:rsidRPr="006B356F" w14:paraId="3F4079D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2970A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D4AC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E712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CC40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3.532,02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D9AE6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0537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AB1309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8FCE2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E58BB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2D862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8079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C1526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840B4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77CEC7B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A187C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E32B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228.760,37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F73C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EA556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269.555,19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DC08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4FF7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118</w:t>
            </w:r>
          </w:p>
        </w:tc>
      </w:tr>
      <w:tr w:rsidR="006B356F" w:rsidRPr="006B356F" w14:paraId="1B48FBD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2D1B98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2C6A9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148.821,95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574A0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65,10%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1C093B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158.958,63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F08A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58,97%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F5D7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6B356F" w:rsidRPr="006B356F" w14:paraId="2E0F1BB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F194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CDBFD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5.016,92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445D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B11C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18.575,02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A8B1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6,89%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A91E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6B356F" w:rsidRPr="006B356F" w14:paraId="72BB975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A686A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88B2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24.686,71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3C44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1A34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26.322,91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4EE6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9,77%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DD4C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107</w:t>
            </w:r>
          </w:p>
        </w:tc>
      </w:tr>
      <w:tr w:rsidR="006B356F" w:rsidRPr="006B356F" w14:paraId="65DCA0F0" w14:textId="77777777" w:rsidTr="0086014B">
        <w:trPr>
          <w:gridAfter w:val="1"/>
          <w:wAfter w:w="789" w:type="dxa"/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1A8DD4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63E11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11.530,56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4004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100664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8.477,81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61386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3,15%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BE2D4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6B356F" w:rsidRPr="006B356F" w14:paraId="788E52D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16F95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3211 - 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687CD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8AE0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C92F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173,28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26485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B33F3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D2E143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0BEA6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2B459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533,01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1A38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ECF3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4BFF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985C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122</w:t>
            </w:r>
          </w:p>
        </w:tc>
      </w:tr>
      <w:tr w:rsidR="006B356F" w:rsidRPr="006B356F" w14:paraId="6EAA8E0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CA951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3214 - Ostale 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C5762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52B3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B271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268,51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BD81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0CF1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6B356F" w:rsidRPr="006B356F" w14:paraId="5E144B9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18915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8BAF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6.074,46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D33B9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A190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6.957,00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3DFC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2,58%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14E1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6B356F" w:rsidRPr="006B356F" w14:paraId="6BADC18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A4F36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3222 - Materijal i sirovine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1A0F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15.552,59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DB43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B728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20.524,45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8E51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7,61%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CBD4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6B356F" w:rsidRPr="006B356F" w14:paraId="1874E8D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E775C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3223 - Energija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9EED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4.134,18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17766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25F5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10.283,07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4276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3,81%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D39E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249</w:t>
            </w:r>
          </w:p>
        </w:tc>
      </w:tr>
      <w:tr w:rsidR="006B356F" w:rsidRPr="006B356F" w14:paraId="3F50FD20" w14:textId="77777777" w:rsidTr="0086014B">
        <w:trPr>
          <w:gridAfter w:val="1"/>
          <w:wAfter w:w="789" w:type="dxa"/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8159DF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3224 - 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05A75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4D6A9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9FF85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824,57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AEFE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5F41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2578</w:t>
            </w:r>
          </w:p>
        </w:tc>
      </w:tr>
      <w:tr w:rsidR="006B356F" w:rsidRPr="006B356F" w14:paraId="17E82A3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10B928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40075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648,88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B899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4E1E6E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4.072,44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62ECC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1,51%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225A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628</w:t>
            </w:r>
          </w:p>
        </w:tc>
      </w:tr>
      <w:tr w:rsidR="006B356F" w:rsidRPr="006B356F" w14:paraId="348115B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A8100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7B3E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624,99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13AE7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1874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1.201,90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4C76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71E5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6B356F" w:rsidRPr="006B356F" w14:paraId="0D91815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729E03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3231 - 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C8CAC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583,85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C370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3B1D8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405,04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C925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BD8B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6B356F" w:rsidRPr="006B356F" w14:paraId="7EC30C6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1C86D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3232 - 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6E50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3.115,67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181E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64A6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3.001,03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5E02D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1,11%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A0E6C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6B356F" w:rsidRPr="006B356F" w14:paraId="728CD5E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BBED13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3233 - 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26CD4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2950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014D1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31,86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C758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9C19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B356F" w:rsidRPr="006B356F" w14:paraId="6F58689B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F76BD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3234 - 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F0FE6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2.899,86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5DAE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F4D9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4.086,68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4324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1,52%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DEA4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141</w:t>
            </w:r>
          </w:p>
        </w:tc>
      </w:tr>
      <w:tr w:rsidR="006B356F" w:rsidRPr="006B356F" w14:paraId="51F3E94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B1FA6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E0BB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854,07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7E70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AB34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1.047,47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FC85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8719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6B356F" w:rsidRPr="006B356F" w14:paraId="623473B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489B9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869B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1.291,13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0AF91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02EB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1.860,40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0CC4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0,69%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C907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6B356F" w:rsidRPr="006B356F" w14:paraId="74C97C8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48CB4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AAAC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320,26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AD1D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41C03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77D5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3509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133</w:t>
            </w:r>
          </w:p>
        </w:tc>
      </w:tr>
      <w:tr w:rsidR="006B356F" w:rsidRPr="006B356F" w14:paraId="2D960EB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BBBEF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9A7E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05DD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11C5B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377,65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D9CB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6A64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417</w:t>
            </w:r>
          </w:p>
        </w:tc>
      </w:tr>
      <w:tr w:rsidR="006B356F" w:rsidRPr="006B356F" w14:paraId="0CD5C1E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BEBC1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3292 - Premije osiguranja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43DB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899,46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5A39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4A47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215,88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AD00B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01DF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6B356F" w:rsidRPr="006B356F" w14:paraId="557E44B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7C4A6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3295 -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4028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592,47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5C3FC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08A9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814,93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6E14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2181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138</w:t>
            </w:r>
          </w:p>
        </w:tc>
      </w:tr>
      <w:tr w:rsidR="006B356F" w:rsidRPr="006B356F" w14:paraId="18F7C3F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1EB16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890B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8329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E159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4317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ED9E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B356F" w:rsidRPr="006B356F" w14:paraId="66221D1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25C5F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27F8B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7D144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8041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53794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609AD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39B95B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C2475B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PREDŠKOLE U ŽBANDAJU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3845A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169,89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D4D81C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7365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12ED0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1B4E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100</w:t>
            </w:r>
          </w:p>
        </w:tc>
      </w:tr>
      <w:tr w:rsidR="006B356F" w:rsidRPr="006B356F" w14:paraId="6212D29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CC691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E7C99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2D1E2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EA09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83ABF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69E2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9850B2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259CB0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F8B76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169,89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A085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1BD6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0C42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7235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386CDF3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009891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8DC50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0289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76A44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D537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C4FE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7B858D5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3BB288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E0D9E3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7AF35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6D6A2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12DAC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5F13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E6F9BE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8BD4E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72EE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169,89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3806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69A8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65F8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F66A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</w:tr>
      <w:tr w:rsidR="006B356F" w:rsidRPr="006B356F" w14:paraId="267927AC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BB9B3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3D97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DE1E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3E22B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C72B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E98A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6B356F" w:rsidRPr="006B356F" w14:paraId="59639A49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F3C6D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1F889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C7A69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4F40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5C183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18E0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7C69996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22C832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OPREMANJE DJEČJEG VRTIĆA U ŽBANDAJU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6712A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2.851,68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43B7D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F049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21.389,19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3E064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82F1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750</w:t>
            </w:r>
          </w:p>
        </w:tc>
      </w:tr>
      <w:tr w:rsidR="006B356F" w:rsidRPr="006B356F" w14:paraId="3466FDE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2F5F3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645D1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53A69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2B2F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D2948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984A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4A82102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268A7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9AB6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2.851,68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45C0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E56B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21.389,19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4F1B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E028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750</w:t>
            </w:r>
          </w:p>
        </w:tc>
      </w:tr>
      <w:tr w:rsidR="006B356F" w:rsidRPr="006B356F" w14:paraId="3FCB590F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B3A12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3968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2.613,05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7727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91,60%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379E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12.525,92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C3E2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58,56%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C5EAB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479</w:t>
            </w:r>
          </w:p>
        </w:tc>
      </w:tr>
      <w:tr w:rsidR="006B356F" w:rsidRPr="006B356F" w14:paraId="1A5D019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246CB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Ostali izvori financiranja - participacije (za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nef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>. imovinu)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6B814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4B17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CB7E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278,45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C6DE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493A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6B356F" w:rsidRPr="006B356F" w14:paraId="507BEB3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1322F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3277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1A05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5E3DB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8.584,82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72EC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40,14%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F155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0F64738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FBEBA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8B7E5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7ABD4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BD09D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2E5E6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E8A08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60D3F3C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B1CDC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2F1D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2.851,68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8442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F365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21.389,19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8B6B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A1234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750</w:t>
            </w:r>
          </w:p>
        </w:tc>
      </w:tr>
      <w:tr w:rsidR="006B356F" w:rsidRPr="006B356F" w14:paraId="34B5A388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3BD29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4221 - Uredska oprema i namještaj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0BA9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6508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F193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9.952,70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AB5D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46,53%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2796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5A6B39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74F749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4222 - Komunikacijska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E37C8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1595F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02665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278,45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0201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03176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25EFEF6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43D55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4223- Oprema za održavanje i zaštitu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05D04C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8D6F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BEC41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4.200,00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A1DA5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19,64%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41A1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5623F152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BF2F5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4226 - Sportska i glazbena oprema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187BA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2.613,05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0D8C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91,60%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5D0C3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5.732,18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DD96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26,80%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D1793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6B356F" w:rsidRPr="006B356F" w14:paraId="7A6121DA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EDB56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4227 - Uređaji, strojevi i oprema za ostale namjene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55D9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9491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9683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1.225,86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4820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5,73%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1D701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D7ACC04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5C94C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C404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F493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CD6A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7123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6771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69F0F937" w14:textId="77777777" w:rsidTr="0086014B">
        <w:trPr>
          <w:gridAfter w:val="1"/>
          <w:wAfter w:w="789" w:type="dxa"/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AF180FC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ADAPTACIJA I SANACIJA DJEČJEG VRTIĆA U ŽBANDAJU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DEDFA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B46CA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DB8C9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12.997,90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16883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739A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</w:tr>
      <w:tr w:rsidR="006B356F" w:rsidRPr="006B356F" w14:paraId="7898432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9591C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05DD6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0C748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DFB9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CF2A5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9935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6429A2F3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54F4EE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4506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091E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E86C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12.997,90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8B50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A1904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0B9EF58E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5D41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A039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D5C10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5B81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12.997,90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835E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D774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74849B1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3F022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4199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97C6A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ACE8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5516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4E8B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3F81D90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3FC46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5E40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D447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D7EC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12.997,90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A038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B168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6B356F" w:rsidRPr="006B356F" w14:paraId="20CBF04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92E26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4511 - Dodatna ulaganja na građevinskim objektima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0428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98D1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B4BF3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12.997,90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17BD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C703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B356F" w:rsidRPr="006B356F" w14:paraId="1128DEC7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CD60E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0B75F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B8EB0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1D602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FDC41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590BD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4BA8CB06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F7225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DJEČJE JASLICE RADOST U POREČU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ECC6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318.255,62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893D5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0284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361.813,83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B14D0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E538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114</w:t>
            </w:r>
          </w:p>
        </w:tc>
      </w:tr>
      <w:tr w:rsidR="006B356F" w:rsidRPr="006B356F" w14:paraId="0A8BA77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581734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22F68C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D407F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4426ED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A3EFD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3530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16ABF93D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A516E4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ODGOJNO I ADMINISTRATIVNO-TEHNIČKO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6BF0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318.015,13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EEEB7A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CC8CE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326.451,16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471F4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872B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103</w:t>
            </w:r>
          </w:p>
        </w:tc>
      </w:tr>
      <w:tr w:rsidR="006B356F" w:rsidRPr="006B356F" w14:paraId="14087A45" w14:textId="77777777" w:rsidTr="0086014B">
        <w:trPr>
          <w:gridAfter w:val="1"/>
          <w:wAfter w:w="789" w:type="dxa"/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85551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1EC34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3645C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2076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60B3B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DB81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B356F" w:rsidRPr="006B356F" w14:paraId="2D0FD0CE" w14:textId="77777777" w:rsidTr="0086014B">
        <w:trPr>
          <w:gridAfter w:val="1"/>
          <w:wAfter w:w="789" w:type="dxa"/>
          <w:trHeight w:val="300"/>
        </w:trPr>
        <w:tc>
          <w:tcPr>
            <w:tcW w:w="395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4763D0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CCE5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318.015,13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91F4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5A05FB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326.451,16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A463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9C0F9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103</w:t>
            </w:r>
          </w:p>
        </w:tc>
      </w:tr>
      <w:tr w:rsidR="006B356F" w:rsidRPr="006B356F" w14:paraId="17E29070" w14:textId="77777777" w:rsidTr="0086014B">
        <w:trPr>
          <w:trHeight w:val="315"/>
        </w:trPr>
        <w:tc>
          <w:tcPr>
            <w:tcW w:w="395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52CA2F80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318D11F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0BF75A72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2B558AD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0BBC92F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5C5E789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7D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B356F" w:rsidRPr="006B356F" w14:paraId="6A01F19F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CBD52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BD29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264.539,25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EA7EB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83,20%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0CA0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271.974,83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7FD74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83,31%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722C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89" w:type="dxa"/>
            <w:vAlign w:val="center"/>
            <w:hideMark/>
          </w:tcPr>
          <w:p w14:paraId="52282AE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7ADA96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9F529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2FCE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53.475,88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079E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63F1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51.670,07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3452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15,83%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4DEFA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89" w:type="dxa"/>
            <w:vAlign w:val="center"/>
            <w:hideMark/>
          </w:tcPr>
          <w:p w14:paraId="2DEF12B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1189CD0" w14:textId="77777777" w:rsidTr="0086014B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49CE9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86FA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31C4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3D7E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2.806,26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3938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0,86%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3010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09F5ADC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848D6EB" w14:textId="77777777" w:rsidTr="0086014B">
        <w:trPr>
          <w:trHeight w:val="315"/>
        </w:trPr>
        <w:tc>
          <w:tcPr>
            <w:tcW w:w="395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184492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19A7E40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58E365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26B386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502AC3E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13AAD96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0A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B356F" w:rsidRPr="006B356F" w14:paraId="46AD5406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69EC8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A309E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BE974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BDCA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16C57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A251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401026CD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D86E62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27D43F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AA465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318.015,13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DB3BE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8963E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326.451,16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E87AB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B853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789" w:type="dxa"/>
            <w:vAlign w:val="center"/>
            <w:hideMark/>
          </w:tcPr>
          <w:p w14:paraId="7D5B2AD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4E3758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B391A3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8AEE5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204.849,69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B2CA0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64,40%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DFE5A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206.411,75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D330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63,23%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05BE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89" w:type="dxa"/>
            <w:vAlign w:val="center"/>
            <w:hideMark/>
          </w:tcPr>
          <w:p w14:paraId="7D698A1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20EE6F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20F93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0665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7.100,67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6890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7625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21.678,25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9825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6,64%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E33D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789" w:type="dxa"/>
            <w:vAlign w:val="center"/>
            <w:hideMark/>
          </w:tcPr>
          <w:p w14:paraId="51AE982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7D62C0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0BFFF7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0B8D2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33.946,51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6D50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5BCE12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34.169,42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175D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10,47%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6AF5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89" w:type="dxa"/>
            <w:vAlign w:val="center"/>
            <w:hideMark/>
          </w:tcPr>
          <w:p w14:paraId="0B62C96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6D8896F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648CD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3211 - 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7C15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40AB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EFF4C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8F7B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75160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89" w:type="dxa"/>
            <w:vAlign w:val="center"/>
            <w:hideMark/>
          </w:tcPr>
          <w:p w14:paraId="49DB22F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685884F" w14:textId="77777777" w:rsidTr="0086014B">
        <w:trPr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C1D5A4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D1CAE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15.972,26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690A0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8B2F9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10.464,21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0746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3,21%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37AD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789" w:type="dxa"/>
            <w:vAlign w:val="center"/>
            <w:hideMark/>
          </w:tcPr>
          <w:p w14:paraId="7A07564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F0E27D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CB004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D5E1B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40AE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79049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590,91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B249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C657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789" w:type="dxa"/>
            <w:vAlign w:val="center"/>
            <w:hideMark/>
          </w:tcPr>
          <w:p w14:paraId="0807672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E7ABE90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1ABAD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3214 - Ostale 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7FC2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45FE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4E5C1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2EC9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F403D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6F453E7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EF1DD9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ED780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2347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9.270,42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6C0C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3442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11.368,98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F792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3,48%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C4B8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789" w:type="dxa"/>
            <w:vAlign w:val="center"/>
            <w:hideMark/>
          </w:tcPr>
          <w:p w14:paraId="6ADD181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8494DF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CF667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3222 - Materijal i sirovine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99BC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16.567,39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DF08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4896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10.094,40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C1F6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3,09%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19819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89" w:type="dxa"/>
            <w:vAlign w:val="center"/>
            <w:hideMark/>
          </w:tcPr>
          <w:p w14:paraId="4D8D141C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34C87F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41B84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3223 - Energija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466B2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13.185,35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8AAE5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4EDEE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13.322,41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CB01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4,08%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FB64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89" w:type="dxa"/>
            <w:vAlign w:val="center"/>
            <w:hideMark/>
          </w:tcPr>
          <w:p w14:paraId="134BF04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195C59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09CC5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3224 - 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F171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389,41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9E65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9A3ED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686,42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6A6DA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FCFF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789" w:type="dxa"/>
            <w:vAlign w:val="center"/>
            <w:hideMark/>
          </w:tcPr>
          <w:p w14:paraId="25EC340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5455A45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CB11A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70B9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795,54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8117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6634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252,02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05EB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1E09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89" w:type="dxa"/>
            <w:vAlign w:val="center"/>
            <w:hideMark/>
          </w:tcPr>
          <w:p w14:paraId="614F2B84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437FF5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A4D17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03EE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722,28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D19C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6DEA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D8E1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4180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89" w:type="dxa"/>
            <w:vAlign w:val="center"/>
            <w:hideMark/>
          </w:tcPr>
          <w:p w14:paraId="30EECCE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060F72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4C117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3231 - 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45C5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AA91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9F2A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286,14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3FFD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EEF0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89" w:type="dxa"/>
            <w:vAlign w:val="center"/>
            <w:hideMark/>
          </w:tcPr>
          <w:p w14:paraId="5C8D361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0C188E6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F69B7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3232 - 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B6E7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6.027,61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D111A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9F2A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5.803,89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28B4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1,78%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9261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89" w:type="dxa"/>
            <w:vAlign w:val="center"/>
            <w:hideMark/>
          </w:tcPr>
          <w:p w14:paraId="0EC0AD3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A52BC16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AD8D5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3234 - 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13F56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1.831,71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BA76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654B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2.505,69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0153D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FA20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789" w:type="dxa"/>
            <w:vAlign w:val="center"/>
            <w:hideMark/>
          </w:tcPr>
          <w:p w14:paraId="00C9D73C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7D33FC0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06870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7750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722,68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6809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3CCF6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725,56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EDF50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DE712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9" w:type="dxa"/>
            <w:vAlign w:val="center"/>
            <w:hideMark/>
          </w:tcPr>
          <w:p w14:paraId="18A89E7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C559A53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E41756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041C3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2.261,07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EDC3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D789CD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1.704,11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269C0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3CBF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89" w:type="dxa"/>
            <w:vAlign w:val="center"/>
            <w:hideMark/>
          </w:tcPr>
          <w:p w14:paraId="68825DC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B24AE1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B0E50F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F452C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D4DE8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06AFA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494,34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0E5AA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B8EC3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9" w:type="dxa"/>
            <w:vAlign w:val="center"/>
            <w:hideMark/>
          </w:tcPr>
          <w:p w14:paraId="594A1C1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9AFF481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36AAD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453D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55E6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736F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668,08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95DD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4D142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679</w:t>
            </w:r>
          </w:p>
        </w:tc>
        <w:tc>
          <w:tcPr>
            <w:tcW w:w="789" w:type="dxa"/>
            <w:vAlign w:val="center"/>
            <w:hideMark/>
          </w:tcPr>
          <w:p w14:paraId="710C233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940E7B5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43FF0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3292 - Premije osiguranja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9CC8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2.262,92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C79F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3BBA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3.002,48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7E84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0,92%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A215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789" w:type="dxa"/>
            <w:vAlign w:val="center"/>
            <w:hideMark/>
          </w:tcPr>
          <w:p w14:paraId="622C518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63374B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05FD0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3295 -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C882B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740,86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4C18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5794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1.019,06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EF591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39694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89" w:type="dxa"/>
            <w:vAlign w:val="center"/>
            <w:hideMark/>
          </w:tcPr>
          <w:p w14:paraId="2F896D5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25A5FA1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10BA5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C86D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13F0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EE72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255,76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BAEBD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F7AF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89" w:type="dxa"/>
            <w:vAlign w:val="center"/>
            <w:hideMark/>
          </w:tcPr>
          <w:p w14:paraId="321BDF8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7CEE8D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13A8C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3F064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DFC04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E06D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DEAE7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D918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439C21F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0489A7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C7C5EB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OPREMANJE JASLICA U POREČU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0090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240,63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A9E253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5C81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8.068,85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E165FE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128E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3353</w:t>
            </w:r>
          </w:p>
        </w:tc>
        <w:tc>
          <w:tcPr>
            <w:tcW w:w="789" w:type="dxa"/>
            <w:vAlign w:val="center"/>
            <w:hideMark/>
          </w:tcPr>
          <w:p w14:paraId="79E70F7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AD288F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5A1F4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6F613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F0E38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5591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BBC51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8441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3EC3063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0582859" w14:textId="77777777" w:rsidTr="0086014B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DCE71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9A06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240,63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035E6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4897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8.068,85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F2FC9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D104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3353</w:t>
            </w:r>
          </w:p>
        </w:tc>
        <w:tc>
          <w:tcPr>
            <w:tcW w:w="789" w:type="dxa"/>
            <w:vAlign w:val="center"/>
            <w:hideMark/>
          </w:tcPr>
          <w:p w14:paraId="7298F0BB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27E298A" w14:textId="77777777" w:rsidTr="0086014B">
        <w:trPr>
          <w:trHeight w:val="315"/>
        </w:trPr>
        <w:tc>
          <w:tcPr>
            <w:tcW w:w="395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0110C64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7B92A96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447A46BD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21F8900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57B98447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031472AF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3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B356F" w:rsidRPr="006B356F" w14:paraId="7D4EC120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0C7D9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3B816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E0C5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F671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7.716,94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6F18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95,64%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1622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133BEF0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4EA43B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53EF0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Ostali izvori financiranja  - participacije (za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nef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 xml:space="preserve"> imovinu)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0674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A0F3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BD3C5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351,91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C123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4,36%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8791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789" w:type="dxa"/>
            <w:vAlign w:val="center"/>
            <w:hideMark/>
          </w:tcPr>
          <w:p w14:paraId="28DBD79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BA0ADB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34ECD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6DFB3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4C7A5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FDA53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B7C10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756DD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1204579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6E420F1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3452D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5ADF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240,63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38DE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C4CE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8.068,85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3B6A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734C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3353</w:t>
            </w:r>
          </w:p>
        </w:tc>
        <w:tc>
          <w:tcPr>
            <w:tcW w:w="789" w:type="dxa"/>
            <w:vAlign w:val="center"/>
            <w:hideMark/>
          </w:tcPr>
          <w:p w14:paraId="2E39B51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686B87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8D0C09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4221 - Uredska oprema i namještaj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B79A1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240,63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469E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42D09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8.068,85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E428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F2227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3353</w:t>
            </w:r>
          </w:p>
        </w:tc>
        <w:tc>
          <w:tcPr>
            <w:tcW w:w="789" w:type="dxa"/>
            <w:vAlign w:val="center"/>
            <w:hideMark/>
          </w:tcPr>
          <w:p w14:paraId="312228D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92B632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5FBC0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4222 - Komunikacijska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BDD3C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7254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2B4E2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63062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F04FB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192F5DB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4E85886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881DB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E9F9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252B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F334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33D0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C814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08BA7A0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A7CC1A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09901CC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ADAPTACIJA I SANACIJA JASLICA U POREČU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8E69E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6E2C6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7A917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27.293,82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068EC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A103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0F0E165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88B803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1D212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8D523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99118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415AC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455B9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D87A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52E0E3A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E162C96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C2E7C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423A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DD24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BE8B0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27.293,82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E965D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F597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3BC5608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E028D6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B939C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EA657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43DF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E2E8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27.293,82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F3DD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7314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2AF4022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7FA1BC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F73A9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90EB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A1FD2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7A1E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FCAA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1510D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4E34BB1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4F8927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09550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0FA0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9E2E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6F40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27.293,82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19F8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5EEF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0A164F9B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F902F0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18096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4511 - Dodatna ulaganja na građevinskim objektima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2D2E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6090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9FC26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27.293,82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F15F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F8F8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52541AAD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107DF5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68BA4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BFA33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E64CC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1B49A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E6493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9394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4FC343AB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84E57A8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10263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DJEČJI VRTIĆ RADOST U BADERNI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96A7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149.961,51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92A76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2D48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187.120,09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39A8A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08D5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789" w:type="dxa"/>
            <w:vAlign w:val="center"/>
            <w:hideMark/>
          </w:tcPr>
          <w:p w14:paraId="5FE53C7C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F596B2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85B679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ODGOJNO I ADMINISTRATIVNO-TEHNIČKO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B6364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145.214,81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4CC7B6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96785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186.136,09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9493A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F2326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128</w:t>
            </w:r>
          </w:p>
        </w:tc>
        <w:tc>
          <w:tcPr>
            <w:tcW w:w="789" w:type="dxa"/>
            <w:vAlign w:val="center"/>
            <w:hideMark/>
          </w:tcPr>
          <w:p w14:paraId="3484A27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D78FF7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715CD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026BA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E7F80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23C8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C2CB0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F28D5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3B26759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D8CCF61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EE20A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6749A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145.214,81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81AB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9FA4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186.136,09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88F9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E0B4B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789" w:type="dxa"/>
            <w:vAlign w:val="center"/>
            <w:hideMark/>
          </w:tcPr>
          <w:p w14:paraId="448215D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5304DA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FC9E8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5B20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115.775,83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F3E4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79,70%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8730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155.585,85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6BF1C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83,59%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27FD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89" w:type="dxa"/>
            <w:vAlign w:val="center"/>
            <w:hideMark/>
          </w:tcPr>
          <w:p w14:paraId="0E412B8C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72F0F0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1F2D6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1D6B1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29.438,98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A2EED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B13D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28.760,05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8461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15,45%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A325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789" w:type="dxa"/>
            <w:vAlign w:val="center"/>
            <w:hideMark/>
          </w:tcPr>
          <w:p w14:paraId="0CCF48F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80D3E8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5FB36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72D4B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57E1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5F99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1.790,19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9203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0,96%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8E9AB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16D36D1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E0BD1F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23E6A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5578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0837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3D5A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C064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E9A2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47FFDE9C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D165A08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832C5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494B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145.214,81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F32ED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5819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186.136,09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C64E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BBC7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789" w:type="dxa"/>
            <w:vAlign w:val="center"/>
            <w:hideMark/>
          </w:tcPr>
          <w:p w14:paraId="75D0FA1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BDBA46F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D88C87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38026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85.766,67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4AF97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59,10%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552519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112.144,14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108F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60,25%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6C80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789" w:type="dxa"/>
            <w:vAlign w:val="center"/>
            <w:hideMark/>
          </w:tcPr>
          <w:p w14:paraId="1D9A19C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ED6A40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40188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FADE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3.556,97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3493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1532D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11.023,17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4D74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5,92%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6BA9D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789" w:type="dxa"/>
            <w:vAlign w:val="center"/>
            <w:hideMark/>
          </w:tcPr>
          <w:p w14:paraId="575E7C6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64FCE38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60688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95F8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14.220,85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6286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C8D3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18.498,78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79213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9,94%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FD38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9" w:type="dxa"/>
            <w:vAlign w:val="center"/>
            <w:hideMark/>
          </w:tcPr>
          <w:p w14:paraId="5B6B16A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52056E0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A708D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3211 - 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0C14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72A3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EF09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108,32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5BA9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7CB1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777</w:t>
            </w:r>
          </w:p>
        </w:tc>
        <w:tc>
          <w:tcPr>
            <w:tcW w:w="789" w:type="dxa"/>
            <w:vAlign w:val="center"/>
            <w:hideMark/>
          </w:tcPr>
          <w:p w14:paraId="51B7D98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FEF0AF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B1928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4E7BD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10.774,30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F1AF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DA94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12.102,89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27B6C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FFA40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89" w:type="dxa"/>
            <w:vAlign w:val="center"/>
            <w:hideMark/>
          </w:tcPr>
          <w:p w14:paraId="2145703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06BBAD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84211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F618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27A8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698D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925,5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67F7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7E44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789" w:type="dxa"/>
            <w:vAlign w:val="center"/>
            <w:hideMark/>
          </w:tcPr>
          <w:p w14:paraId="49208A7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66D49E0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EC716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C729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2.454,44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A22B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6D57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3.815,67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C39C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2,05%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5104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789" w:type="dxa"/>
            <w:vAlign w:val="center"/>
            <w:hideMark/>
          </w:tcPr>
          <w:p w14:paraId="2A2D499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A7B4F17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9B7E14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3222 - Materijal i sirovine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E4B39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10.047,38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E572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B728C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14.114,35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7E222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7,58%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F1B9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9" w:type="dxa"/>
            <w:vAlign w:val="center"/>
            <w:hideMark/>
          </w:tcPr>
          <w:p w14:paraId="4567CEF4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27C245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796072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3223 - Energija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19CA5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4.616,50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77AD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7497D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5.036,61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94FF1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2,71%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F5A2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789" w:type="dxa"/>
            <w:vAlign w:val="center"/>
            <w:hideMark/>
          </w:tcPr>
          <w:p w14:paraId="4C63248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EADABE9" w14:textId="77777777" w:rsidTr="0086014B">
        <w:trPr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F8B997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3224 - 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98A4A7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349,33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5846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AA877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251,47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F20C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DD8D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89" w:type="dxa"/>
            <w:vAlign w:val="center"/>
            <w:hideMark/>
          </w:tcPr>
          <w:p w14:paraId="0177741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7C8C85F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7A8F8C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85C447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1.713,19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BAFA6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E24CF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210,81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47C6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A08F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89" w:type="dxa"/>
            <w:vAlign w:val="center"/>
            <w:hideMark/>
          </w:tcPr>
          <w:p w14:paraId="33B527E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E8FB1D8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BBBD3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57364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474,88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CB3F4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4670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787,75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4AB7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6FAAE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789" w:type="dxa"/>
            <w:vAlign w:val="center"/>
            <w:hideMark/>
          </w:tcPr>
          <w:p w14:paraId="51FD541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DA617E7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9A6B43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3231 - 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B5C68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215A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19316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168,46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E4E2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CDD5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89" w:type="dxa"/>
            <w:vAlign w:val="center"/>
            <w:hideMark/>
          </w:tcPr>
          <w:p w14:paraId="4095608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367ED5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7EFDD7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3232 - 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8103BA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4.117,99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CD678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2,80%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00AB6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1.957,40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03BA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1,05%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23EA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89" w:type="dxa"/>
            <w:vAlign w:val="center"/>
            <w:hideMark/>
          </w:tcPr>
          <w:p w14:paraId="44DD934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FB45ED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085D8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>3233 - 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F8A56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482,45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ED9A4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44BB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E3E8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4D0D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89" w:type="dxa"/>
            <w:vAlign w:val="center"/>
            <w:hideMark/>
          </w:tcPr>
          <w:p w14:paraId="771E47C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162F6F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A7CF0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3234 - 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BD0BD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1.353,91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C7D077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93FC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1.859,36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3B612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0B5B6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789" w:type="dxa"/>
            <w:vAlign w:val="center"/>
            <w:hideMark/>
          </w:tcPr>
          <w:p w14:paraId="62BF566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FF26806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A99FD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6534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574,03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A28E3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36A4C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739,98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5B69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F25C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89" w:type="dxa"/>
            <w:vAlign w:val="center"/>
            <w:hideMark/>
          </w:tcPr>
          <w:p w14:paraId="4AC62E7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BD0B83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8D764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FEB8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660,83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EB01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AD97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393,91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8C37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391A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89" w:type="dxa"/>
            <w:vAlign w:val="center"/>
            <w:hideMark/>
          </w:tcPr>
          <w:p w14:paraId="3FCD235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F5A5FB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38BF8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1836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1.395,45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EE7B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0B6C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1.236,97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58A2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0,66%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4BB6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89" w:type="dxa"/>
            <w:vAlign w:val="center"/>
            <w:hideMark/>
          </w:tcPr>
          <w:p w14:paraId="3BA68C1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B45A73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17FE1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7BEB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06BF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F44D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185,85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59984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33975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89" w:type="dxa"/>
            <w:vAlign w:val="center"/>
            <w:hideMark/>
          </w:tcPr>
          <w:p w14:paraId="13428DC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96919C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2DC5D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3292 - Premije osiguranja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0BE4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1.616,03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587D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DE26A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104,58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7E2C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8808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89" w:type="dxa"/>
            <w:vAlign w:val="center"/>
            <w:hideMark/>
          </w:tcPr>
          <w:p w14:paraId="5ACD84B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5D066F8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0FB10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3295 -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0828E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16C0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E2BA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407,73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1A74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0693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789" w:type="dxa"/>
            <w:vAlign w:val="center"/>
            <w:hideMark/>
          </w:tcPr>
          <w:p w14:paraId="0264F324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6E3FA2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0B2F7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2873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E585B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48B9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04C17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7E52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89" w:type="dxa"/>
            <w:vAlign w:val="center"/>
            <w:hideMark/>
          </w:tcPr>
          <w:p w14:paraId="3036F1B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F1AD64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FFBF7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61459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B8B53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0D9BC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1E317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5C1B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258EB74D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4275D7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9AF1FA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PROGRAM PREDŠKOLE U BADERNI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41E6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3A5E9F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4CDE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F99A4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A048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89" w:type="dxa"/>
            <w:vAlign w:val="center"/>
            <w:hideMark/>
          </w:tcPr>
          <w:p w14:paraId="701C2E4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628200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3A513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4A656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21D42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D48F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949EB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9ABC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5A3FA19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B9EEDC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61D9D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EF5F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2434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EC6D6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2DA3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F07B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789" w:type="dxa"/>
            <w:vAlign w:val="center"/>
            <w:hideMark/>
          </w:tcPr>
          <w:p w14:paraId="6FBEF3E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0BFD8F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14F2F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BAAB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6093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1321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1E99F1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8800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89" w:type="dxa"/>
            <w:vAlign w:val="center"/>
            <w:hideMark/>
          </w:tcPr>
          <w:p w14:paraId="4E8CF5D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2161740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F2C3B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49EF8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762D6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B7FC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64ED7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F68A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492596C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67492AF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86CC9D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647F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6DAB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4C617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4412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759E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789" w:type="dxa"/>
            <w:vAlign w:val="center"/>
            <w:hideMark/>
          </w:tcPr>
          <w:p w14:paraId="3C59A75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E83716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2C2F9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2BBDC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1B6A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AD2BF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1A66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EA8A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89" w:type="dxa"/>
            <w:vAlign w:val="center"/>
            <w:hideMark/>
          </w:tcPr>
          <w:p w14:paraId="05CC6D2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5B72C11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A2D4F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D0B8F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5475C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3841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3FE5A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591A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2564C3C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4A61EA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22574C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OPREMANJE DJEČJEG VRTIĆA I JASLICA RADOST U BADERNI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7BF79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4.661,89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D74FBA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1A58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924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C40C1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10934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89" w:type="dxa"/>
            <w:vAlign w:val="center"/>
            <w:hideMark/>
          </w:tcPr>
          <w:p w14:paraId="67EF5BE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2D9BCA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3F22C0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C8F059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D5786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978AA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51FF1F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924A4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78384C7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C3BD6A8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6265936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83935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4.661,89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CA054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2392E5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924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B386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329D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89" w:type="dxa"/>
            <w:vAlign w:val="center"/>
            <w:hideMark/>
          </w:tcPr>
          <w:p w14:paraId="10C54D8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148327F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A6E81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2273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4.661,89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C80B7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D6BF52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A879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45A9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89" w:type="dxa"/>
            <w:vAlign w:val="center"/>
            <w:hideMark/>
          </w:tcPr>
          <w:p w14:paraId="66713D4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32EE5A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C5EEF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Ostali izvori financiranja  - participacije (za </w:t>
            </w:r>
            <w:proofErr w:type="spellStart"/>
            <w:r w:rsidRPr="006B356F">
              <w:rPr>
                <w:rFonts w:ascii="Calibri" w:hAnsi="Calibri" w:cs="Calibri"/>
                <w:color w:val="000000"/>
              </w:rPr>
              <w:t>nef</w:t>
            </w:r>
            <w:proofErr w:type="spellEnd"/>
            <w:r w:rsidRPr="006B356F">
              <w:rPr>
                <w:rFonts w:ascii="Calibri" w:hAnsi="Calibri" w:cs="Calibri"/>
                <w:color w:val="000000"/>
              </w:rPr>
              <w:t>. imovinu)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96DD9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3F72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1789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F018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D57EA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4A68D7E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FFA2F7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2DD8E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E681C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0CF50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1FCEB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4990B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42186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5EAEB8F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0839E0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FB1B3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4F7E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4.661,89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AA0C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B1424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924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47DC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E41F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89" w:type="dxa"/>
            <w:vAlign w:val="center"/>
            <w:hideMark/>
          </w:tcPr>
          <w:p w14:paraId="418EDB6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8B066E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52B22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4221 - Uredska oprema i namještaj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88AD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3.586,83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7A97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76,90%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0CBCD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B68F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21,54%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B78E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89" w:type="dxa"/>
            <w:vAlign w:val="center"/>
            <w:hideMark/>
          </w:tcPr>
          <w:p w14:paraId="14EC4F7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639B76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68CFB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4226 -  Sportska i glazbena oprema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F555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DE0E4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D6A0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D8E9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78,46%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7A36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238090A4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5A4AD2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3E8DE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4227 - Uređaji, strojevi i oprema za ostale namjene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D62D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1.075,05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A1767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23,10%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4AB28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AFFC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7B4B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50011C3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3CAB33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942B2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47690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951BC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5803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49C6CE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09A0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5C6F4584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A08E6E7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4B26A5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DJEČJI VRTIĆ RADOST U PINIJI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16489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EC32C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6516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138.707,22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2298A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47EB6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461FB8F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A970F66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8F04B5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ODGOJNO I ADMINISTRATIVNO-TEHNIČKO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B476F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4481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3185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95.495,86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DD48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68,85%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4318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4B1FB60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AB9CAB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36824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3025B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024EF5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FDFBF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B7672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FC2C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7C3AE6EB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81A0E47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A3C127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35BED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E66D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FD371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333333"/>
              </w:rPr>
            </w:pPr>
            <w:r w:rsidRPr="006B356F">
              <w:rPr>
                <w:rFonts w:ascii="Calibri" w:hAnsi="Calibri" w:cs="Calibri"/>
                <w:b/>
                <w:bCs/>
                <w:color w:val="333333"/>
              </w:rPr>
              <w:t>95.495,86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362A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51945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058C07F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8D1EA2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A2B68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4203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83D2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20AC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62.980,96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7D0D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65,95%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8B7B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6809536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26D2767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11333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Prihodi od participacija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E766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5FB6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F447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26.370,15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78930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27,61%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AD99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10EF967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7BF574A" w14:textId="77777777" w:rsidTr="0086014B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8D8D2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6C2E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48E2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2214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6.144,75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6E151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6,43%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2BD3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054C35F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87DB334" w14:textId="77777777" w:rsidTr="0086014B">
        <w:trPr>
          <w:trHeight w:val="180"/>
        </w:trPr>
        <w:tc>
          <w:tcPr>
            <w:tcW w:w="395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628496C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139A76B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27CA0DF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0D85DC3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635E525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3489D96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142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B356F" w:rsidRPr="006B356F" w14:paraId="752BBB3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5095D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919C5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28A9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00330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B3179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9DF47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38B7906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6C1F39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B9701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lastRenderedPageBreak/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0CFC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35959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B97FA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95.495,86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6204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405C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273BA8A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3128843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9AB01C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06F4C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E0B4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F6BF1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43.138,98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1A5B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45,17%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3573C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26A856B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EBC7C1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02428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6BE831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B6F71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323E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10.687,69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8E7BA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11,19%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2A8C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316304D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3E156E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F1B16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630CD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5459E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0A26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7.117,93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6365F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7,45%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4C98D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69913D1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A2BAF58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D0851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88E5F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EB03B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FB19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1.549,46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06FF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1,62%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972C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6B800AD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613C7B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F29E7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EB5C0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9497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97E8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B01E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9AE4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0A400BDD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8B5A4A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E0CA2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DB860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4FBEE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5A67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1.770,00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3AAD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1,85%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2772A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2C65CEA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870E89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7B49A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3C660F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82CB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D463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288,75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EE72FB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1DB60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6CDDEA4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DECBDC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97405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3235 - Zakupnine i najamnine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B8B595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F01A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43F8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19.429,50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9809F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20,35%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C32A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04459EE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9B6E5E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3A7E2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5064A7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D6305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C7A2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89,59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BD126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77A5E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68254AE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7EA66F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9F411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090C53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EB32F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0FE37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96E2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6E4D9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17A3F49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AEB19F7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7D217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978D4B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85B3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5327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10.843,96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15413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11,36%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732C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778E58A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B6EE660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4FEDC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61A4F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03528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80FB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3C3E4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2E04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19624E9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2E9E345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88EF0F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OPREMANJE DJEČJEG VRTIĆA PINIA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47C16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3D46E87" w14:textId="77777777" w:rsidR="006B356F" w:rsidRPr="006B356F" w:rsidRDefault="006B356F" w:rsidP="006B356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A11B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 w:rsidRPr="006B356F">
              <w:rPr>
                <w:rFonts w:ascii="Calibri" w:hAnsi="Calibri" w:cs="Calibri"/>
                <w:i/>
                <w:iCs/>
                <w:color w:val="000000"/>
              </w:rPr>
              <w:t>43.211,36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A9751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FCC60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09468F0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9AC089F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1C0C53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B5A2E8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B8250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C7116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96D4CC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127A5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1915F02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82B53C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7D3BBE3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0DBE4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E0D2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FE632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43.211,36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2EAD2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B49C4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5FDC796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8327F16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3A5CA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0043B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3271F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A49CF5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2.600,00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A41D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6,02%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F0EF8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6C6BA1F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4A97C2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426BE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332289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4C71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DB7188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40.611,36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43580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93,98%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91D5B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7CC109F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8FD41C7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0C385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DA0B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E949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B597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916D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22DFF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42F76C2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D956465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D143D1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52358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FBB45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41FB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43.211,36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47B6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1DE6E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6C30220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192208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393D0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4221 - Uredska oprema i namještaj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E7E4B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03DA41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CC99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34.696,90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2B09C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80,30%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236F3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576F3D5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F9D9D1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F7C68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4227 - Uređaji, strojevi i oprema za ostale namjene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87BB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3005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43D78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8.514,46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4548C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19,70%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E05D88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0 </w:t>
            </w:r>
          </w:p>
        </w:tc>
        <w:tc>
          <w:tcPr>
            <w:tcW w:w="789" w:type="dxa"/>
            <w:vAlign w:val="center"/>
            <w:hideMark/>
          </w:tcPr>
          <w:p w14:paraId="1151866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B7DD64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CA16C3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C1CF4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3A9BD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7912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CA3CDD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C8DAB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51EF7C3B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05BADE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930CE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62FE5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C341B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BBFC1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C2E19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75417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401CEA7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3209D3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2C16A4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SVEUKUPNO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6D7E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31.12.2022.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9E987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4AC6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31.12.2023.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BD209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986C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3787E31D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C14DE8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3CEE7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9666F6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F8C9A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5BEC4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84EC0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5FF99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9" w:type="dxa"/>
            <w:vAlign w:val="center"/>
            <w:hideMark/>
          </w:tcPr>
          <w:p w14:paraId="6FF744BC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DCD0B41" w14:textId="77777777" w:rsidTr="0086014B">
        <w:trPr>
          <w:trHeight w:val="315"/>
        </w:trPr>
        <w:tc>
          <w:tcPr>
            <w:tcW w:w="395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AAA39C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Izvori financiranja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853702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2.183.911,42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02C29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8EFF1B2" w14:textId="77777777" w:rsidR="006B356F" w:rsidRPr="006B356F" w:rsidRDefault="006B356F" w:rsidP="006B35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3.293.881,66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1827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B08B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89" w:type="dxa"/>
            <w:vAlign w:val="center"/>
            <w:hideMark/>
          </w:tcPr>
          <w:p w14:paraId="5CD18AF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2887AED" w14:textId="77777777" w:rsidTr="0086014B">
        <w:trPr>
          <w:trHeight w:val="315"/>
        </w:trPr>
        <w:tc>
          <w:tcPr>
            <w:tcW w:w="395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6E35C189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1F4E879A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22B4E8E7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1157A41D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6A3F96DE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vAlign w:val="center"/>
            <w:hideMark/>
          </w:tcPr>
          <w:p w14:paraId="248BB48B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EF9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B356F" w:rsidRPr="006B356F" w14:paraId="52AC937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18E0832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proračuna Grada Poreča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81369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1.394.287,59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B785B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A90D21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2.346.683,95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D94A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B19360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789" w:type="dxa"/>
            <w:vAlign w:val="center"/>
            <w:hideMark/>
          </w:tcPr>
          <w:p w14:paraId="513AAA8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E06B683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1A1622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lokalnog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73FD8B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372.958,93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6A07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9AF83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483.940,91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45A46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C2194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9" w:type="dxa"/>
            <w:vAlign w:val="center"/>
            <w:hideMark/>
          </w:tcPr>
          <w:p w14:paraId="38519D27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B8EEEE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294952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županijskog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2B0A0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2BA6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9E4F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50DF8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9CC21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5DCFE4F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C3A8A7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700FB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Sredstva iz državnog proračuna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17229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10.060,39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95D4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0C5C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10.317,40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D3B923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65EE3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89" w:type="dxa"/>
            <w:vAlign w:val="center"/>
            <w:hideMark/>
          </w:tcPr>
          <w:p w14:paraId="0E70E62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956A775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CDF9DD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Donacije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9B76FC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D47753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9679B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2.915,00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6BC379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ADD5C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14641</w:t>
            </w:r>
          </w:p>
        </w:tc>
        <w:tc>
          <w:tcPr>
            <w:tcW w:w="789" w:type="dxa"/>
            <w:vAlign w:val="center"/>
            <w:hideMark/>
          </w:tcPr>
          <w:p w14:paraId="70EE198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478ADF3" w14:textId="77777777" w:rsidTr="0086014B">
        <w:trPr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C633C1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od prodaje proizvoda i robe te pruženih usluga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6056A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8C0FA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E5B26B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E9E1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8FDC7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3609792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961B12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4B5F74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od participacija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DC3AE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405.655,30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2CBACA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AB06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333333"/>
              </w:rPr>
            </w:pPr>
            <w:r w:rsidRPr="006B356F">
              <w:rPr>
                <w:rFonts w:ascii="Calibri" w:hAnsi="Calibri" w:cs="Calibri"/>
                <w:color w:val="333333"/>
              </w:rPr>
              <w:t>448.740,00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304C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010D0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89" w:type="dxa"/>
            <w:vAlign w:val="center"/>
            <w:hideMark/>
          </w:tcPr>
          <w:p w14:paraId="195DAA7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73F8DE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3D542A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Prihodi od imovine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76A46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205E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CF28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1.284,40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5604F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DD771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3D2D8B23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507718E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C3324F0" w14:textId="77777777" w:rsidR="006B356F" w:rsidRPr="006B356F" w:rsidRDefault="006B356F" w:rsidP="006B35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Rashodi/Izdaci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1D05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2.202.014,07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167B73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2ECA50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3.288.004,17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83D4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7D612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B356F">
              <w:rPr>
                <w:rFonts w:ascii="Calibri" w:hAnsi="Calibri" w:cs="Calibri"/>
                <w:b/>
                <w:bCs/>
                <w:color w:val="000000"/>
              </w:rPr>
              <w:t>149</w:t>
            </w:r>
          </w:p>
        </w:tc>
        <w:tc>
          <w:tcPr>
            <w:tcW w:w="789" w:type="dxa"/>
            <w:vAlign w:val="center"/>
            <w:hideMark/>
          </w:tcPr>
          <w:p w14:paraId="14064AF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2AF4E33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4027B8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 311 - Bruto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4ACE2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1.325.756,45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D47B2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08542B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1.610.846,14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35E0F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48,99%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A8B159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789" w:type="dxa"/>
            <w:vAlign w:val="center"/>
            <w:hideMark/>
          </w:tcPr>
          <w:p w14:paraId="44C91ECC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3C8748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A57EF6A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  312 - Ostali rashodi za zaposlene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A889D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101.313,16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0103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4,60%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E4EAA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284.344,53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C0A35A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8,65%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EB8F14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789" w:type="dxa"/>
            <w:vAlign w:val="center"/>
            <w:hideMark/>
          </w:tcPr>
          <w:p w14:paraId="180C1D3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81E52C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C2A704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lastRenderedPageBreak/>
              <w:t xml:space="preserve">  313 - Doprinosi na plaće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2301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219.756,19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10FC30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4B939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266.783,45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D48E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8,11%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67F1B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89" w:type="dxa"/>
            <w:vAlign w:val="center"/>
            <w:hideMark/>
          </w:tcPr>
          <w:p w14:paraId="5FAFD8D5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BDA8AE0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E5B39C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3211 - Službena putovanja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CC4168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A027D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024EF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380,84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03A75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365DE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789" w:type="dxa"/>
            <w:vAlign w:val="center"/>
            <w:hideMark/>
          </w:tcPr>
          <w:p w14:paraId="1FBE8AAB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C114089" w14:textId="77777777" w:rsidTr="0086014B">
        <w:trPr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A0E9B8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3212 - 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D7150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110.943,39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F1AC8E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19AA03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89.479,51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0009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2,72%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78AE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89" w:type="dxa"/>
            <w:vAlign w:val="center"/>
            <w:hideMark/>
          </w:tcPr>
          <w:p w14:paraId="40D665E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B09E7A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CE5C93F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3213 - Stručno usavršavanje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664A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556C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30FEE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6.107,57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FB00D4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FF963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789" w:type="dxa"/>
            <w:vAlign w:val="center"/>
            <w:hideMark/>
          </w:tcPr>
          <w:p w14:paraId="4D7BA230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F906B89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609A25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3214 - Ostale naknade troškova zaposlenima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A539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8D34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22FA7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997,87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3EFB8B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8F214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789" w:type="dxa"/>
            <w:vAlign w:val="center"/>
            <w:hideMark/>
          </w:tcPr>
          <w:p w14:paraId="03FC4284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9C6C1C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27A5FB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3221 - Uredski materijal i ostali materijalni rashodi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B65C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53.218,13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13DBB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AE1369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70.129,78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CF794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2,13%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0F5A3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89" w:type="dxa"/>
            <w:vAlign w:val="center"/>
            <w:hideMark/>
          </w:tcPr>
          <w:p w14:paraId="0504874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C4F719F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905BDD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3222 - Materijal i sirovine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C5108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110.857,92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BC581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304EF9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146.014,48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67B4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4,44%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85FF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89" w:type="dxa"/>
            <w:vAlign w:val="center"/>
            <w:hideMark/>
          </w:tcPr>
          <w:p w14:paraId="27AE7F1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63E7F9C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EC6C4C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3223 - Energija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78661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73.278,12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F1E2C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596361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75.902,85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A556C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00303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789" w:type="dxa"/>
            <w:vAlign w:val="center"/>
            <w:hideMark/>
          </w:tcPr>
          <w:p w14:paraId="1A46B94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B647FFC" w14:textId="77777777" w:rsidTr="0086014B">
        <w:trPr>
          <w:trHeight w:val="645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6B23A9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3224 - Materijal i dijelovi za tekuće i investicijsko održavanje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7EB8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4.034,91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79EEA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C668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6.186,38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AA51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0CF0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789" w:type="dxa"/>
            <w:vAlign w:val="center"/>
            <w:hideMark/>
          </w:tcPr>
          <w:p w14:paraId="6C81D20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1820891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98ECE2C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3225 - Sitni inventar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6884F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10.418,61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66BCD7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0B6FA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10.091,37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C200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96DB7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89" w:type="dxa"/>
            <w:vAlign w:val="center"/>
            <w:hideMark/>
          </w:tcPr>
          <w:p w14:paraId="456D69D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ED39D9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48F63A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3227 - Službena, radna i zaštitna odjeća i obuća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EE50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6.692,02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9570D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015C6D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7.949,86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7AC3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6BC664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789" w:type="dxa"/>
            <w:vAlign w:val="center"/>
            <w:hideMark/>
          </w:tcPr>
          <w:p w14:paraId="34AC3E0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F9A1C0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7512237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3231 - Usluge telefona, pošte i prijevoza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9A5D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3.991,90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30539E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8A464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4.090,91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5B6EDF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5D3938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89" w:type="dxa"/>
            <w:vAlign w:val="center"/>
            <w:hideMark/>
          </w:tcPr>
          <w:p w14:paraId="00CEFBA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2B0FCA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632F065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3232 - Usluge tekućeg i investicijskog održavanja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B3D379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30.836,95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68A2C1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DCB3E5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32.644,42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9232F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0,99%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5CEF0F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89" w:type="dxa"/>
            <w:vAlign w:val="center"/>
            <w:hideMark/>
          </w:tcPr>
          <w:p w14:paraId="0EFEDEAB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602A35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ADA0EF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3233 - Usluge promidžbe i informiranja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A7C708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1.643,77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F57BE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9F21B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214,93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9DE1AD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0,01%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8B77E8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89" w:type="dxa"/>
            <w:vAlign w:val="center"/>
            <w:hideMark/>
          </w:tcPr>
          <w:p w14:paraId="627D8FCD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87010A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E41CBE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3235 -  Zakupnine i najamnine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D3726D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7D9F77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FF7AFF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19.429,50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26ED8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740A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2AD6AB2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1372CB3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E3C376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3234 - Komunalne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725541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21.784,59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E18A82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2F72B3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25.791,76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F40E6F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0,78%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7E98EB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789" w:type="dxa"/>
            <w:vAlign w:val="center"/>
            <w:hideMark/>
          </w:tcPr>
          <w:p w14:paraId="7614B50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05D6972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35EB54B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3236 - Zdravstvene i veterinarske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01D2EB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8.026,41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952A1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77BD2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10.979,69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418A0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15A203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789" w:type="dxa"/>
            <w:vAlign w:val="center"/>
            <w:hideMark/>
          </w:tcPr>
          <w:p w14:paraId="6993A63D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7B35515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AA31AD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3237 - Intelektualne i osobne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E49C7E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9.988,45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F86D77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0,50%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303BA7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11.542,40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14DB0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23115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789" w:type="dxa"/>
            <w:vAlign w:val="center"/>
            <w:hideMark/>
          </w:tcPr>
          <w:p w14:paraId="545DA5ED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F9B84EE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25D3D44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3238 - Računalne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A82A2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7.113,94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09AF6E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FF4CE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8.048,05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35B78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BCE4A5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89" w:type="dxa"/>
            <w:vAlign w:val="center"/>
            <w:hideMark/>
          </w:tcPr>
          <w:p w14:paraId="64071AC9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2FE07ABD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C479E98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3239 - Ostale usluge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29BD1B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51.789,90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C8F83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2,40%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EE6A8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81.017,87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1DB068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2,46%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961C3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789" w:type="dxa"/>
            <w:vAlign w:val="center"/>
            <w:hideMark/>
          </w:tcPr>
          <w:p w14:paraId="0BC56C8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3B3871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51D1716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3291 - Naknade za rad Upravnog vijeća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6AF7BCC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5.675,09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D12FC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6DE0C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8.598,69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E549B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0,26%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D928A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789" w:type="dxa"/>
            <w:vAlign w:val="center"/>
            <w:hideMark/>
          </w:tcPr>
          <w:p w14:paraId="7BF9A81E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350C297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952C232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3292 - Premije osiguranja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6F0B22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14.563,81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AEF990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0,70%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4CD612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14.703,44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613F77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7089CC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89" w:type="dxa"/>
            <w:vAlign w:val="center"/>
            <w:hideMark/>
          </w:tcPr>
          <w:p w14:paraId="3072E891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38BEC21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C45F26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3295 -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270065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4.477,80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EB0440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B2E5CF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6.192,93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CB05D5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4F8EF7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89" w:type="dxa"/>
            <w:vAlign w:val="center"/>
            <w:hideMark/>
          </w:tcPr>
          <w:p w14:paraId="4D07E93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790621B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69EE8A73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3299 - Ostali nespomenuti rashodi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7F423D2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567,92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31308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91E79D7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647,2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134F0B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70289FF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89" w:type="dxa"/>
            <w:vAlign w:val="center"/>
            <w:hideMark/>
          </w:tcPr>
          <w:p w14:paraId="2774D15B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0E70131A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09107BAE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4221 - Uredska oprema i namještaj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8657BD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7.459,82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84C6801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0,30%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63ECF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59.785,78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29BB8AB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1,82%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B082FA5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789" w:type="dxa"/>
            <w:vAlign w:val="center"/>
            <w:hideMark/>
          </w:tcPr>
          <w:p w14:paraId="14189746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37270D4" w14:textId="77777777" w:rsidTr="0086014B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7C998889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4222 - Komunikacijska oprema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917E3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2.732,50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480CAAD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BEC026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873,45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1824DBB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0,03%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590D10E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89" w:type="dxa"/>
            <w:vAlign w:val="center"/>
            <w:hideMark/>
          </w:tcPr>
          <w:p w14:paraId="654F6F6C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72C65A5F" w14:textId="77777777" w:rsidTr="0086014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BDD6EE"/>
              <w:bottom w:val="nil"/>
              <w:right w:val="single" w:sz="8" w:space="0" w:color="BDD6EE"/>
            </w:tcBorders>
            <w:shd w:val="clear" w:color="auto" w:fill="auto"/>
            <w:vAlign w:val="center"/>
            <w:hideMark/>
          </w:tcPr>
          <w:p w14:paraId="485F52C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4223 - Oprema za održavanje i zaštitu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BF6728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0893A82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23A6286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13.978,58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38698BA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0,43%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BDD6EE"/>
            </w:tcBorders>
            <w:shd w:val="clear" w:color="auto" w:fill="auto"/>
            <w:noWrap/>
            <w:vAlign w:val="center"/>
            <w:hideMark/>
          </w:tcPr>
          <w:p w14:paraId="442060E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2931B3AA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169E569" w14:textId="77777777" w:rsidTr="0086014B">
        <w:trPr>
          <w:trHeight w:val="315"/>
        </w:trPr>
        <w:tc>
          <w:tcPr>
            <w:tcW w:w="395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3E85D1A4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4226 - Sportska i glazbena oprema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EC8666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2.878,49</w:t>
            </w:r>
          </w:p>
        </w:tc>
        <w:tc>
          <w:tcPr>
            <w:tcW w:w="1417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90D77D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0,10%</w:t>
            </w:r>
          </w:p>
        </w:tc>
        <w:tc>
          <w:tcPr>
            <w:tcW w:w="1501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4BBB86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26.276,48</w:t>
            </w:r>
          </w:p>
        </w:tc>
        <w:tc>
          <w:tcPr>
            <w:tcW w:w="106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09DB82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0,80%</w:t>
            </w:r>
          </w:p>
        </w:tc>
        <w:tc>
          <w:tcPr>
            <w:tcW w:w="839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1DADC81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913</w:t>
            </w:r>
          </w:p>
        </w:tc>
        <w:tc>
          <w:tcPr>
            <w:tcW w:w="789" w:type="dxa"/>
            <w:vAlign w:val="center"/>
            <w:hideMark/>
          </w:tcPr>
          <w:p w14:paraId="2EE20F1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4D9E4FF7" w14:textId="77777777" w:rsidTr="0086014B">
        <w:trPr>
          <w:trHeight w:val="405"/>
        </w:trPr>
        <w:tc>
          <w:tcPr>
            <w:tcW w:w="3959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692B0E1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4227 - Uređaji, strojevi i oprema za ostale namjene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498896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5.143,41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ADACEF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0,20%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674392B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31.911,48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65FF8A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0,97%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AD302C6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789" w:type="dxa"/>
            <w:vAlign w:val="center"/>
            <w:hideMark/>
          </w:tcPr>
          <w:p w14:paraId="1C1E332F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32FFA9E4" w14:textId="77777777" w:rsidTr="0086014B">
        <w:trPr>
          <w:trHeight w:val="315"/>
        </w:trPr>
        <w:tc>
          <w:tcPr>
            <w:tcW w:w="3959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4D6E91EB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4231 Prijevozna sredstva u cestovnom prometu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5E0C063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A414B8A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5FBC21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27.500,00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6523889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0,84%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4FB890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89" w:type="dxa"/>
            <w:vAlign w:val="center"/>
            <w:hideMark/>
          </w:tcPr>
          <w:p w14:paraId="2C682928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  <w:tr w:rsidR="006B356F" w:rsidRPr="006B356F" w14:paraId="6156A1BC" w14:textId="77777777" w:rsidTr="0086014B">
        <w:trPr>
          <w:trHeight w:val="315"/>
        </w:trPr>
        <w:tc>
          <w:tcPr>
            <w:tcW w:w="3959" w:type="dxa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vAlign w:val="center"/>
            <w:hideMark/>
          </w:tcPr>
          <w:p w14:paraId="152558D0" w14:textId="77777777" w:rsidR="006B356F" w:rsidRPr="006B356F" w:rsidRDefault="006B356F" w:rsidP="006B356F">
            <w:pPr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 xml:space="preserve">4511 Dodatna ulaganja na građevinskim objektima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4CCD3E4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3.235,12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0E9B1BC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3,19%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0546652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328.561,98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0E61648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9,99%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05F18E5E" w14:textId="77777777" w:rsidR="006B356F" w:rsidRPr="006B356F" w:rsidRDefault="006B356F" w:rsidP="006B356F">
            <w:pPr>
              <w:jc w:val="right"/>
              <w:rPr>
                <w:rFonts w:ascii="Calibri" w:hAnsi="Calibri" w:cs="Calibri"/>
                <w:color w:val="000000"/>
              </w:rPr>
            </w:pPr>
            <w:r w:rsidRPr="006B356F">
              <w:rPr>
                <w:rFonts w:ascii="Calibri" w:hAnsi="Calibri" w:cs="Calibri"/>
                <w:color w:val="000000"/>
              </w:rPr>
              <w:t>10.156</w:t>
            </w:r>
          </w:p>
        </w:tc>
        <w:tc>
          <w:tcPr>
            <w:tcW w:w="789" w:type="dxa"/>
            <w:vAlign w:val="center"/>
            <w:hideMark/>
          </w:tcPr>
          <w:p w14:paraId="1EEF6732" w14:textId="77777777" w:rsidR="006B356F" w:rsidRPr="006B356F" w:rsidRDefault="006B356F" w:rsidP="006B356F">
            <w:pPr>
              <w:rPr>
                <w:sz w:val="20"/>
                <w:szCs w:val="20"/>
              </w:rPr>
            </w:pPr>
          </w:p>
        </w:tc>
      </w:tr>
    </w:tbl>
    <w:p w14:paraId="53878874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118ABE35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12AFB898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7A4961AD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6C352E78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4F449EEA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16915173" w14:textId="77777777" w:rsidR="006B356F" w:rsidRPr="006B356F" w:rsidRDefault="006B356F" w:rsidP="006B356F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FEE6578" w14:textId="77777777" w:rsidR="006B356F" w:rsidRPr="006B356F" w:rsidRDefault="006B356F" w:rsidP="006B356F">
      <w:pPr>
        <w:rPr>
          <w:rFonts w:ascii="Calibri" w:eastAsia="Calibri" w:hAnsi="Calibri" w:cs="Calibri"/>
          <w:lang w:eastAsia="en-US"/>
        </w:rPr>
      </w:pPr>
    </w:p>
    <w:p w14:paraId="57B78B60" w14:textId="77777777" w:rsidR="006B356F" w:rsidRPr="006B356F" w:rsidRDefault="006B356F" w:rsidP="006B356F">
      <w:pPr>
        <w:rPr>
          <w:rFonts w:ascii="Calibri" w:eastAsia="Calibri" w:hAnsi="Calibri" w:cs="Calibri"/>
          <w:lang w:eastAsia="en-US"/>
        </w:rPr>
      </w:pPr>
    </w:p>
    <w:p w14:paraId="376AD97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92559D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8F34127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7173EAC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bCs/>
          <w:lang w:eastAsia="en-US"/>
        </w:rPr>
      </w:pPr>
    </w:p>
    <w:p w14:paraId="11CC2D9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0FDE347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7050A71" w14:textId="77777777" w:rsidR="006B356F" w:rsidRPr="006B356F" w:rsidRDefault="006B356F" w:rsidP="006B356F">
      <w:pPr>
        <w:jc w:val="right"/>
        <w:rPr>
          <w:rFonts w:ascii="Calibri" w:eastAsia="Calibri" w:hAnsi="Calibri" w:cs="Calibri"/>
          <w:lang w:val="x-none" w:eastAsia="en-US"/>
        </w:rPr>
      </w:pPr>
    </w:p>
    <w:p w14:paraId="676E36E3" w14:textId="77777777" w:rsidR="006B356F" w:rsidRPr="006B356F" w:rsidRDefault="006B356F" w:rsidP="006B356F">
      <w:pPr>
        <w:jc w:val="right"/>
        <w:rPr>
          <w:rFonts w:ascii="Calibri" w:eastAsia="Calibri" w:hAnsi="Calibri" w:cs="Calibri"/>
          <w:lang w:val="x-none" w:eastAsia="en-US"/>
        </w:rPr>
      </w:pPr>
    </w:p>
    <w:p w14:paraId="0A3C9841" w14:textId="77777777" w:rsidR="006B356F" w:rsidRPr="006B356F" w:rsidRDefault="006B356F" w:rsidP="006B356F">
      <w:pPr>
        <w:jc w:val="right"/>
        <w:rPr>
          <w:rFonts w:ascii="Calibri" w:eastAsia="Calibri" w:hAnsi="Calibri" w:cs="Calibri"/>
          <w:lang w:val="x-none" w:eastAsia="en-US"/>
        </w:rPr>
      </w:pPr>
    </w:p>
    <w:p w14:paraId="51A9BDC5" w14:textId="77777777" w:rsidR="006B356F" w:rsidRPr="006B356F" w:rsidRDefault="006B356F" w:rsidP="006B356F">
      <w:pPr>
        <w:jc w:val="right"/>
        <w:rPr>
          <w:rFonts w:ascii="Calibri" w:eastAsia="Calibri" w:hAnsi="Calibri" w:cs="Calibri"/>
          <w:lang w:val="x-none" w:eastAsia="en-US"/>
        </w:rPr>
      </w:pPr>
    </w:p>
    <w:p w14:paraId="77E20555" w14:textId="77777777" w:rsidR="006B356F" w:rsidRPr="006B356F" w:rsidRDefault="006B356F" w:rsidP="006B356F">
      <w:pPr>
        <w:jc w:val="right"/>
        <w:rPr>
          <w:rFonts w:ascii="Calibri" w:eastAsia="Calibri" w:hAnsi="Calibri" w:cs="Calibri"/>
          <w:b/>
          <w:lang w:val="x-none" w:eastAsia="en-US"/>
        </w:rPr>
      </w:pPr>
    </w:p>
    <w:p w14:paraId="34F374C2" w14:textId="77777777" w:rsidR="006B356F" w:rsidRPr="006B356F" w:rsidRDefault="006B356F" w:rsidP="006B356F">
      <w:pPr>
        <w:jc w:val="right"/>
        <w:rPr>
          <w:rFonts w:ascii="Calibri" w:eastAsia="Calibri" w:hAnsi="Calibri" w:cs="Calibri"/>
          <w:b/>
          <w:lang w:val="x-none" w:eastAsia="en-US"/>
        </w:rPr>
      </w:pPr>
    </w:p>
    <w:p w14:paraId="7AD2F916" w14:textId="77777777" w:rsidR="006B356F" w:rsidRPr="006B356F" w:rsidRDefault="006B356F" w:rsidP="006B356F">
      <w:pPr>
        <w:jc w:val="right"/>
        <w:rPr>
          <w:rFonts w:ascii="Calibri" w:eastAsia="Calibri" w:hAnsi="Calibri" w:cs="Calibri"/>
          <w:b/>
          <w:lang w:val="x-none" w:eastAsia="en-US"/>
        </w:rPr>
      </w:pPr>
    </w:p>
    <w:p w14:paraId="0AAAAD31" w14:textId="77777777" w:rsidR="006B356F" w:rsidRPr="006B356F" w:rsidRDefault="006B356F" w:rsidP="006B356F">
      <w:pPr>
        <w:jc w:val="right"/>
        <w:rPr>
          <w:rFonts w:ascii="Calibri" w:eastAsia="Calibri" w:hAnsi="Calibri" w:cs="Calibri"/>
          <w:b/>
          <w:lang w:val="x-none" w:eastAsia="en-US"/>
        </w:rPr>
      </w:pPr>
    </w:p>
    <w:p w14:paraId="50C2EF5D" w14:textId="77777777" w:rsidR="006B356F" w:rsidRPr="006B356F" w:rsidRDefault="006B356F" w:rsidP="006B356F">
      <w:pPr>
        <w:jc w:val="right"/>
        <w:rPr>
          <w:rFonts w:ascii="Calibri" w:eastAsia="Calibri" w:hAnsi="Calibri" w:cs="Calibri"/>
          <w:b/>
          <w:lang w:val="x-none" w:eastAsia="en-US"/>
        </w:rPr>
      </w:pPr>
    </w:p>
    <w:p w14:paraId="6165B653" w14:textId="77777777" w:rsidR="006B356F" w:rsidRPr="006B356F" w:rsidRDefault="006B356F" w:rsidP="006B356F">
      <w:pPr>
        <w:jc w:val="right"/>
        <w:rPr>
          <w:rFonts w:ascii="Calibri" w:eastAsia="Calibri" w:hAnsi="Calibri" w:cs="Calibri"/>
          <w:b/>
          <w:lang w:val="x-none" w:eastAsia="en-US"/>
        </w:rPr>
      </w:pPr>
    </w:p>
    <w:p w14:paraId="5D848AA9" w14:textId="77777777" w:rsidR="006B356F" w:rsidRPr="006B356F" w:rsidRDefault="006B356F" w:rsidP="006B356F">
      <w:pPr>
        <w:jc w:val="right"/>
        <w:rPr>
          <w:rFonts w:ascii="Calibri" w:eastAsia="Calibri" w:hAnsi="Calibri" w:cs="Calibri"/>
          <w:b/>
          <w:lang w:val="x-none" w:eastAsia="en-US"/>
        </w:rPr>
      </w:pPr>
    </w:p>
    <w:p w14:paraId="40C85813" w14:textId="77777777" w:rsidR="006B356F" w:rsidRPr="006B356F" w:rsidRDefault="006B356F" w:rsidP="006B356F">
      <w:pPr>
        <w:jc w:val="right"/>
        <w:rPr>
          <w:rFonts w:ascii="Calibri" w:eastAsia="Calibri" w:hAnsi="Calibri" w:cs="Calibri"/>
          <w:b/>
          <w:lang w:val="x-none" w:eastAsia="en-US"/>
        </w:rPr>
      </w:pPr>
    </w:p>
    <w:p w14:paraId="60E7B335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right"/>
        <w:rPr>
          <w:rFonts w:ascii="Calibri" w:eastAsia="Verdana,Bold" w:hAnsi="Calibri" w:cs="Calibri"/>
          <w:b/>
          <w:i/>
          <w:iCs/>
        </w:rPr>
      </w:pPr>
      <w:r w:rsidRPr="006B356F">
        <w:rPr>
          <w:rFonts w:ascii="Calibri" w:eastAsia="Calibri" w:hAnsi="Calibri" w:cs="Calibri"/>
          <w:b/>
          <w:lang w:eastAsia="en-US"/>
        </w:rPr>
        <w:t xml:space="preserve">Komentari uz izvještaje o poslovanju </w:t>
      </w:r>
    </w:p>
    <w:p w14:paraId="33D2DE15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3B9E9FB3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4F616839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66E83682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75801754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4E0BE641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398D2574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76E2A4CF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6FD998F3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09CD96F2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2F246E59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23AA1B29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4FE0AAAB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7900337D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17C44CA8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60BD8173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611C105C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0CAC95BB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53F8E785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0ED6C930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60F0F12E" w14:textId="77777777" w:rsidR="006B356F" w:rsidRPr="006B356F" w:rsidRDefault="006B356F" w:rsidP="006B356F">
      <w:pPr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16615B23" w14:textId="77777777" w:rsidR="006B356F" w:rsidRPr="006B356F" w:rsidRDefault="006B356F" w:rsidP="006B356F">
      <w:pPr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2FF216FF" w14:textId="7147E8F1" w:rsidR="006B356F" w:rsidRDefault="006B356F" w:rsidP="006B356F">
      <w:pPr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6EC061B4" w14:textId="657135D7" w:rsidR="006B356F" w:rsidRDefault="006B356F" w:rsidP="006B356F">
      <w:pPr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432B7842" w14:textId="75B15F2E" w:rsidR="006B356F" w:rsidRDefault="006B356F" w:rsidP="006B356F">
      <w:pPr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309D546F" w14:textId="77777777" w:rsidR="006B356F" w:rsidRPr="006B356F" w:rsidRDefault="006B356F" w:rsidP="006B356F">
      <w:pPr>
        <w:jc w:val="both"/>
        <w:rPr>
          <w:rFonts w:ascii="Calibri" w:eastAsia="Verdana,Bold" w:hAnsi="Calibri" w:cs="Calibri"/>
          <w:b/>
          <w:i/>
          <w:iCs/>
          <w:color w:val="FF0000"/>
        </w:rPr>
      </w:pPr>
    </w:p>
    <w:p w14:paraId="756900D6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58520787" w14:textId="77777777" w:rsidR="006B356F" w:rsidRPr="006B356F" w:rsidRDefault="006B356F" w:rsidP="006B356F">
      <w:pPr>
        <w:jc w:val="center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lastRenderedPageBreak/>
        <w:t>Izvještaj 1. Imovina</w:t>
      </w:r>
    </w:p>
    <w:p w14:paraId="5DF7B490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02D6CF15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05D31925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Ukupna imovina</w:t>
      </w:r>
    </w:p>
    <w:p w14:paraId="0E7862FC" w14:textId="77777777" w:rsidR="006B356F" w:rsidRPr="006B356F" w:rsidRDefault="006B356F" w:rsidP="006B356F">
      <w:pPr>
        <w:ind w:left="708"/>
        <w:jc w:val="both"/>
        <w:rPr>
          <w:rFonts w:ascii="Calibri" w:eastAsia="Calibri" w:hAnsi="Calibri" w:cs="Calibri"/>
          <w:lang w:eastAsia="en-US"/>
        </w:rPr>
      </w:pPr>
    </w:p>
    <w:p w14:paraId="3B7A0D0B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U strukturi imovine ustanove najvećim je dijelom zastupljena dugotrajna nefinancijska imovina (87%), dok se manji dio odnosi na financijsku imovinu (3%) i aktivna vremenska razgraničenja (10%).</w:t>
      </w:r>
    </w:p>
    <w:p w14:paraId="54532FBB" w14:textId="77777777" w:rsidR="006B356F" w:rsidRPr="006B356F" w:rsidRDefault="006B356F" w:rsidP="006B356F">
      <w:pPr>
        <w:ind w:left="708"/>
        <w:jc w:val="both"/>
        <w:rPr>
          <w:rFonts w:ascii="Calibri" w:eastAsia="Calibri" w:hAnsi="Calibri" w:cs="Calibri"/>
          <w:b/>
          <w:lang w:eastAsia="en-US"/>
        </w:rPr>
      </w:pPr>
    </w:p>
    <w:p w14:paraId="165AFB18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Nefinancijska imovina</w:t>
      </w:r>
    </w:p>
    <w:p w14:paraId="3B5F793F" w14:textId="77777777" w:rsidR="006B356F" w:rsidRPr="006B356F" w:rsidRDefault="006B356F" w:rsidP="006B356F">
      <w:pPr>
        <w:ind w:left="708"/>
        <w:jc w:val="both"/>
        <w:rPr>
          <w:rFonts w:ascii="Calibri" w:eastAsia="Calibri" w:hAnsi="Calibri" w:cs="Calibri"/>
          <w:lang w:eastAsia="en-US"/>
        </w:rPr>
      </w:pPr>
    </w:p>
    <w:p w14:paraId="58BB4232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Na dan 31.12.2023. nefinancijska imovina sastoji se od:</w:t>
      </w:r>
    </w:p>
    <w:p w14:paraId="22E76FF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257"/>
        <w:gridCol w:w="1865"/>
      </w:tblGrid>
      <w:tr w:rsidR="006B356F" w:rsidRPr="006B356F" w14:paraId="651D2C1C" w14:textId="77777777" w:rsidTr="0086014B">
        <w:trPr>
          <w:jc w:val="center"/>
        </w:trPr>
        <w:tc>
          <w:tcPr>
            <w:tcW w:w="567" w:type="dxa"/>
          </w:tcPr>
          <w:p w14:paraId="23BF8E4F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7257" w:type="dxa"/>
          </w:tcPr>
          <w:p w14:paraId="06C320EE" w14:textId="77777777" w:rsidR="006B356F" w:rsidRPr="006B356F" w:rsidRDefault="006B356F" w:rsidP="006B356F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 xml:space="preserve">Zemljišta u sklopu poslovnih zgrada </w:t>
            </w:r>
          </w:p>
        </w:tc>
        <w:tc>
          <w:tcPr>
            <w:tcW w:w="1865" w:type="dxa"/>
          </w:tcPr>
          <w:p w14:paraId="06D2EEBB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color w:val="FF0000"/>
                <w:lang w:eastAsia="en-US"/>
              </w:rPr>
            </w:pPr>
            <w:r w:rsidRPr="006B356F">
              <w:rPr>
                <w:rFonts w:ascii="Calibri" w:eastAsia="Calibri" w:hAnsi="Calibri" w:cs="Calibri"/>
                <w:color w:val="212529"/>
                <w:shd w:val="clear" w:color="auto" w:fill="F9F9F9"/>
                <w:lang w:eastAsia="en-US"/>
              </w:rPr>
              <w:t>162.546,78</w:t>
            </w:r>
          </w:p>
        </w:tc>
      </w:tr>
      <w:tr w:rsidR="006B356F" w:rsidRPr="006B356F" w14:paraId="41363E2F" w14:textId="77777777" w:rsidTr="0086014B">
        <w:trPr>
          <w:jc w:val="center"/>
        </w:trPr>
        <w:tc>
          <w:tcPr>
            <w:tcW w:w="567" w:type="dxa"/>
          </w:tcPr>
          <w:p w14:paraId="2B322682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7257" w:type="dxa"/>
          </w:tcPr>
          <w:p w14:paraId="3DFC1820" w14:textId="77777777" w:rsidR="006B356F" w:rsidRPr="006B356F" w:rsidRDefault="006B356F" w:rsidP="006B356F">
            <w:pPr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Zgrade vrtića i jaslica u Poreču</w:t>
            </w:r>
          </w:p>
        </w:tc>
        <w:tc>
          <w:tcPr>
            <w:tcW w:w="1865" w:type="dxa"/>
          </w:tcPr>
          <w:p w14:paraId="0B3667BC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color w:val="FF0000"/>
                <w:lang w:eastAsia="en-US"/>
              </w:rPr>
            </w:pPr>
            <w:r w:rsidRPr="006B356F">
              <w:rPr>
                <w:rFonts w:ascii="Calibri" w:eastAsia="Calibri" w:hAnsi="Calibri" w:cs="Calibri"/>
                <w:color w:val="212529"/>
                <w:shd w:val="clear" w:color="auto" w:fill="FFFFFF"/>
                <w:lang w:eastAsia="en-US"/>
              </w:rPr>
              <w:t>1.693.783,11</w:t>
            </w:r>
          </w:p>
        </w:tc>
      </w:tr>
      <w:tr w:rsidR="006B356F" w:rsidRPr="006B356F" w14:paraId="27EFAE5B" w14:textId="77777777" w:rsidTr="0086014B">
        <w:trPr>
          <w:jc w:val="center"/>
        </w:trPr>
        <w:tc>
          <w:tcPr>
            <w:tcW w:w="567" w:type="dxa"/>
          </w:tcPr>
          <w:p w14:paraId="58FC7554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7257" w:type="dxa"/>
          </w:tcPr>
          <w:p w14:paraId="682DF2B4" w14:textId="77777777" w:rsidR="006B356F" w:rsidRPr="006B356F" w:rsidRDefault="006B356F" w:rsidP="006B356F">
            <w:pPr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Uredska oprema i namještaj</w:t>
            </w:r>
          </w:p>
        </w:tc>
        <w:tc>
          <w:tcPr>
            <w:tcW w:w="1865" w:type="dxa"/>
          </w:tcPr>
          <w:p w14:paraId="45C4BF67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color w:val="FF0000"/>
                <w:lang w:eastAsia="en-US"/>
              </w:rPr>
            </w:pPr>
            <w:r w:rsidRPr="006B356F">
              <w:rPr>
                <w:rFonts w:ascii="Calibri" w:eastAsia="Calibri" w:hAnsi="Calibri" w:cs="Calibri"/>
                <w:color w:val="212529"/>
                <w:shd w:val="clear" w:color="auto" w:fill="F9F9F9"/>
                <w:lang w:eastAsia="en-US"/>
              </w:rPr>
              <w:t>375.463,69</w:t>
            </w:r>
          </w:p>
        </w:tc>
      </w:tr>
      <w:tr w:rsidR="006B356F" w:rsidRPr="006B356F" w14:paraId="3C260CEA" w14:textId="77777777" w:rsidTr="0086014B">
        <w:trPr>
          <w:jc w:val="center"/>
        </w:trPr>
        <w:tc>
          <w:tcPr>
            <w:tcW w:w="567" w:type="dxa"/>
          </w:tcPr>
          <w:p w14:paraId="3100AE07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7257" w:type="dxa"/>
          </w:tcPr>
          <w:p w14:paraId="02211BA3" w14:textId="77777777" w:rsidR="006B356F" w:rsidRPr="006B356F" w:rsidRDefault="006B356F" w:rsidP="006B356F">
            <w:pPr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Postrojenja i oprema</w:t>
            </w:r>
          </w:p>
        </w:tc>
        <w:tc>
          <w:tcPr>
            <w:tcW w:w="1865" w:type="dxa"/>
          </w:tcPr>
          <w:p w14:paraId="4B2DEE91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color w:val="FF0000"/>
                <w:lang w:eastAsia="en-US"/>
              </w:rPr>
            </w:pPr>
            <w:r w:rsidRPr="006B356F">
              <w:rPr>
                <w:rFonts w:ascii="Calibri" w:hAnsi="Calibri" w:cs="Calibri"/>
                <w:color w:val="212529"/>
              </w:rPr>
              <w:t>474.921,09</w:t>
            </w:r>
          </w:p>
        </w:tc>
      </w:tr>
      <w:tr w:rsidR="006B356F" w:rsidRPr="006B356F" w14:paraId="44BD1A85" w14:textId="77777777" w:rsidTr="0086014B">
        <w:trPr>
          <w:jc w:val="center"/>
        </w:trPr>
        <w:tc>
          <w:tcPr>
            <w:tcW w:w="567" w:type="dxa"/>
          </w:tcPr>
          <w:p w14:paraId="1ACA4E7E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7257" w:type="dxa"/>
          </w:tcPr>
          <w:p w14:paraId="5E31F750" w14:textId="77777777" w:rsidR="006B356F" w:rsidRPr="006B356F" w:rsidRDefault="006B356F" w:rsidP="006B356F">
            <w:pPr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Prijevozna sredstva</w:t>
            </w:r>
          </w:p>
        </w:tc>
        <w:tc>
          <w:tcPr>
            <w:tcW w:w="1865" w:type="dxa"/>
          </w:tcPr>
          <w:p w14:paraId="3DE9931A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color w:val="FF0000"/>
                <w:lang w:eastAsia="en-US"/>
              </w:rPr>
            </w:pPr>
            <w:r w:rsidRPr="006B356F">
              <w:rPr>
                <w:rFonts w:ascii="Calibri" w:hAnsi="Calibri" w:cs="Calibri"/>
                <w:color w:val="212529"/>
              </w:rPr>
              <w:t>45.923,85</w:t>
            </w:r>
          </w:p>
        </w:tc>
      </w:tr>
      <w:tr w:rsidR="006B356F" w:rsidRPr="006B356F" w14:paraId="0E23DA5E" w14:textId="77777777" w:rsidTr="0086014B">
        <w:trPr>
          <w:jc w:val="center"/>
        </w:trPr>
        <w:tc>
          <w:tcPr>
            <w:tcW w:w="567" w:type="dxa"/>
          </w:tcPr>
          <w:p w14:paraId="25AF447F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7257" w:type="dxa"/>
          </w:tcPr>
          <w:p w14:paraId="4FE3905B" w14:textId="77777777" w:rsidR="006B356F" w:rsidRPr="006B356F" w:rsidRDefault="006B356F" w:rsidP="006B356F">
            <w:pPr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Knjige</w:t>
            </w:r>
          </w:p>
        </w:tc>
        <w:tc>
          <w:tcPr>
            <w:tcW w:w="1865" w:type="dxa"/>
          </w:tcPr>
          <w:p w14:paraId="6825D331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hAnsi="Calibri" w:cs="Calibri"/>
                <w:color w:val="212529"/>
              </w:rPr>
              <w:t>3.594,87</w:t>
            </w:r>
          </w:p>
        </w:tc>
      </w:tr>
      <w:tr w:rsidR="006B356F" w:rsidRPr="006B356F" w14:paraId="76B58213" w14:textId="77777777" w:rsidTr="0086014B">
        <w:trPr>
          <w:trHeight w:val="383"/>
          <w:jc w:val="center"/>
        </w:trPr>
        <w:tc>
          <w:tcPr>
            <w:tcW w:w="567" w:type="dxa"/>
          </w:tcPr>
          <w:p w14:paraId="107CFA47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7</w:t>
            </w:r>
          </w:p>
        </w:tc>
        <w:tc>
          <w:tcPr>
            <w:tcW w:w="7257" w:type="dxa"/>
          </w:tcPr>
          <w:p w14:paraId="259A3D20" w14:textId="77777777" w:rsidR="006B356F" w:rsidRPr="006B356F" w:rsidRDefault="006B356F" w:rsidP="006B356F">
            <w:pPr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Ulaganja u računalne programe</w:t>
            </w:r>
          </w:p>
        </w:tc>
        <w:tc>
          <w:tcPr>
            <w:tcW w:w="1865" w:type="dxa"/>
          </w:tcPr>
          <w:p w14:paraId="2927CB78" w14:textId="77777777" w:rsidR="006B356F" w:rsidRPr="006B356F" w:rsidRDefault="006B356F" w:rsidP="006B356F">
            <w:pPr>
              <w:jc w:val="right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color w:val="212529"/>
                <w:shd w:val="clear" w:color="auto" w:fill="F6F6F6"/>
                <w:lang w:eastAsia="en-US"/>
              </w:rPr>
              <w:t>5.308,06</w:t>
            </w:r>
          </w:p>
        </w:tc>
      </w:tr>
    </w:tbl>
    <w:p w14:paraId="2C4BF7AF" w14:textId="77777777" w:rsidR="006B356F" w:rsidRPr="006B356F" w:rsidRDefault="006B356F" w:rsidP="006B356F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6B356F">
          <w:footerReference w:type="default" r:id="rId12"/>
          <w:footerReference w:type="first" r:id="rId13"/>
          <w:pgSz w:w="11906" w:h="16838" w:code="9"/>
          <w:pgMar w:top="567" w:right="1133" w:bottom="567" w:left="964" w:header="709" w:footer="278" w:gutter="0"/>
          <w:pgNumType w:start="1"/>
          <w:cols w:space="708"/>
          <w:docGrid w:linePitch="360"/>
        </w:sectPr>
      </w:pPr>
    </w:p>
    <w:p w14:paraId="7969B3E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726F7F5" w14:textId="77777777" w:rsidR="006B356F" w:rsidRPr="006B356F" w:rsidRDefault="006B356F" w:rsidP="006B356F">
      <w:pPr>
        <w:jc w:val="both"/>
        <w:rPr>
          <w:rFonts w:ascii="Calibri" w:hAnsi="Calibri" w:cs="Calibri"/>
          <w:b/>
          <w:bCs/>
        </w:rPr>
      </w:pPr>
      <w:r w:rsidRPr="006B356F">
        <w:rPr>
          <w:rFonts w:ascii="Calibri" w:eastAsia="Calibri" w:hAnsi="Calibri" w:cs="Calibri"/>
          <w:lang w:eastAsia="en-US"/>
        </w:rPr>
        <w:t xml:space="preserve">U 2023. godini u Dječjem vrtiću Radost Poreč-Parenzo u opremanje ustanove uloženo je </w:t>
      </w:r>
      <w:r w:rsidRPr="006B356F">
        <w:rPr>
          <w:rFonts w:ascii="Calibri" w:hAnsi="Calibri" w:cs="Calibri"/>
        </w:rPr>
        <w:t>160.325,77</w:t>
      </w:r>
      <w:r w:rsidRPr="006B356F">
        <w:rPr>
          <w:rFonts w:ascii="Calibri" w:hAnsi="Calibri" w:cs="Calibri"/>
          <w:b/>
          <w:bCs/>
        </w:rPr>
        <w:t xml:space="preserve"> </w:t>
      </w:r>
      <w:r w:rsidRPr="006B356F">
        <w:rPr>
          <w:rFonts w:ascii="Calibri" w:eastAsia="Calibri" w:hAnsi="Calibri" w:cs="Calibri"/>
          <w:lang w:eastAsia="en-US"/>
        </w:rPr>
        <w:t xml:space="preserve">eura što iznosi 880% u odnosu na prethodnu godinu. Sitnog inventara nabavljeno je u ukupnoj vrijednosti </w:t>
      </w:r>
      <w:r w:rsidRPr="006B356F">
        <w:rPr>
          <w:rFonts w:ascii="Calibri" w:hAnsi="Calibri" w:cs="Calibri"/>
          <w:color w:val="000000"/>
        </w:rPr>
        <w:t xml:space="preserve">10.091,37 </w:t>
      </w:r>
      <w:r w:rsidRPr="006B356F">
        <w:rPr>
          <w:rFonts w:ascii="Calibri" w:eastAsia="Calibri" w:hAnsi="Calibri" w:cs="Calibri"/>
          <w:lang w:eastAsia="en-US"/>
        </w:rPr>
        <w:t>eura i u cijelosti je otpisan.</w:t>
      </w:r>
    </w:p>
    <w:p w14:paraId="5D0372CE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68582BE4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Ulaganja po objektima:</w:t>
      </w:r>
    </w:p>
    <w:p w14:paraId="1998A89D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10896043" w14:textId="77777777" w:rsidR="006B356F" w:rsidRPr="006B356F" w:rsidRDefault="006B356F" w:rsidP="006B356F">
      <w:pPr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U dječjem vrtiću</w:t>
      </w:r>
      <w:r w:rsidRPr="006B356F">
        <w:rPr>
          <w:rFonts w:ascii="Calibri" w:eastAsia="Calibri" w:hAnsi="Calibri" w:cs="Calibri"/>
          <w:lang w:eastAsia="en-US"/>
        </w:rPr>
        <w:t xml:space="preserve"> </w:t>
      </w:r>
      <w:r w:rsidRPr="006B356F">
        <w:rPr>
          <w:rFonts w:ascii="Calibri" w:eastAsia="Calibri" w:hAnsi="Calibri" w:cs="Calibri"/>
          <w:b/>
          <w:lang w:eastAsia="en-US"/>
        </w:rPr>
        <w:t>Radost I</w:t>
      </w:r>
      <w:r w:rsidRPr="006B356F">
        <w:rPr>
          <w:rFonts w:ascii="Calibri" w:eastAsia="Calibri" w:hAnsi="Calibri" w:cs="Calibri"/>
          <w:lang w:eastAsia="en-US"/>
        </w:rPr>
        <w:t xml:space="preserve"> u Poreču tijekom 2023.g. izvršena su ulaganja u nabavku</w:t>
      </w:r>
    </w:p>
    <w:p w14:paraId="013E99EC" w14:textId="77777777" w:rsidR="006B356F" w:rsidRPr="006B356F" w:rsidRDefault="006B356F" w:rsidP="006B356F">
      <w:pPr>
        <w:ind w:left="357"/>
        <w:jc w:val="both"/>
        <w:rPr>
          <w:rFonts w:ascii="Calibri" w:eastAsia="Calibri" w:hAnsi="Calibri" w:cs="Calibri"/>
          <w:lang w:eastAsia="en-US"/>
        </w:rPr>
      </w:pPr>
    </w:p>
    <w:p w14:paraId="59A3B352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footerReference w:type="default" r:id="rId14"/>
          <w:footerReference w:type="first" r:id="rId15"/>
          <w:type w:val="continuous"/>
          <w:pgSz w:w="11906" w:h="16838" w:code="9"/>
          <w:pgMar w:top="567" w:right="849" w:bottom="567" w:left="1021" w:header="709" w:footer="278" w:gutter="0"/>
          <w:cols w:space="708"/>
          <w:titlePg/>
          <w:docGrid w:linePitch="360"/>
        </w:sectPr>
      </w:pPr>
    </w:p>
    <w:p w14:paraId="782340A8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Stolice u kuhinji 6 kom.</w:t>
      </w:r>
    </w:p>
    <w:p w14:paraId="7B745999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Osobni automobil</w:t>
      </w:r>
    </w:p>
    <w:p w14:paraId="399E4A6E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10 dječjih ležaljki</w:t>
      </w:r>
    </w:p>
    <w:p w14:paraId="089A1D94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Rolo zavjese</w:t>
      </w:r>
    </w:p>
    <w:p w14:paraId="1B6D7269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Radni stol</w:t>
      </w:r>
    </w:p>
    <w:p w14:paraId="50CAF019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proofErr w:type="spellStart"/>
      <w:r w:rsidRPr="006B356F">
        <w:rPr>
          <w:rFonts w:ascii="Calibri" w:eastAsia="Calibri" w:hAnsi="Calibri" w:cs="Calibri"/>
          <w:lang w:eastAsia="en-US"/>
        </w:rPr>
        <w:t>Salamoreznica</w:t>
      </w:r>
      <w:proofErr w:type="spellEnd"/>
    </w:p>
    <w:p w14:paraId="1469D3A4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Uredske stolice 2 kom.</w:t>
      </w:r>
    </w:p>
    <w:p w14:paraId="3AE8E4EA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klima uređaj</w:t>
      </w:r>
    </w:p>
    <w:p w14:paraId="13A2B08A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pješčanik</w:t>
      </w:r>
    </w:p>
    <w:p w14:paraId="635B5534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didaktička oprema</w:t>
      </w:r>
    </w:p>
    <w:p w14:paraId="41E09923" w14:textId="77777777" w:rsidR="006B356F" w:rsidRPr="006B356F" w:rsidRDefault="006B356F" w:rsidP="006B356F">
      <w:pPr>
        <w:numPr>
          <w:ilvl w:val="1"/>
          <w:numId w:val="5"/>
        </w:numPr>
        <w:tabs>
          <w:tab w:val="num" w:pos="1083"/>
        </w:tabs>
        <w:spacing w:after="200" w:line="276" w:lineRule="auto"/>
        <w:ind w:left="1083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sportska oprema</w:t>
      </w:r>
    </w:p>
    <w:p w14:paraId="605FA71C" w14:textId="77777777" w:rsidR="006B356F" w:rsidRPr="006B356F" w:rsidRDefault="006B356F" w:rsidP="006B356F">
      <w:pPr>
        <w:rPr>
          <w:rFonts w:ascii="Calibri" w:eastAsia="Calibri" w:hAnsi="Calibri" w:cs="Calibri"/>
          <w:lang w:eastAsia="en-US"/>
        </w:rPr>
      </w:pPr>
    </w:p>
    <w:p w14:paraId="509ABD61" w14:textId="77777777" w:rsidR="006B356F" w:rsidRPr="006B356F" w:rsidRDefault="006B356F" w:rsidP="006B356F">
      <w:pPr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num="2" w:space="708"/>
          <w:titlePg/>
          <w:docGrid w:linePitch="360"/>
        </w:sectPr>
      </w:pPr>
    </w:p>
    <w:p w14:paraId="5B6014C5" w14:textId="77777777" w:rsidR="006B356F" w:rsidRPr="006B356F" w:rsidRDefault="006B356F" w:rsidP="006B356F">
      <w:pPr>
        <w:ind w:left="1083"/>
        <w:jc w:val="both"/>
        <w:rPr>
          <w:rFonts w:ascii="Calibri" w:eastAsia="Calibri" w:hAnsi="Calibri" w:cs="Calibri"/>
          <w:lang w:eastAsia="en-US"/>
        </w:rPr>
      </w:pPr>
    </w:p>
    <w:p w14:paraId="10099DF0" w14:textId="77777777" w:rsidR="006B356F" w:rsidRPr="006B356F" w:rsidRDefault="006B356F" w:rsidP="006B356F">
      <w:pPr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U dječjem vrtiću</w:t>
      </w:r>
      <w:r w:rsidRPr="006B356F">
        <w:rPr>
          <w:rFonts w:ascii="Calibri" w:eastAsia="Calibri" w:hAnsi="Calibri" w:cs="Calibri"/>
          <w:lang w:eastAsia="en-US"/>
        </w:rPr>
        <w:t xml:space="preserve"> </w:t>
      </w:r>
      <w:r w:rsidRPr="006B356F">
        <w:rPr>
          <w:rFonts w:ascii="Calibri" w:eastAsia="Calibri" w:hAnsi="Calibri" w:cs="Calibri"/>
          <w:b/>
          <w:lang w:eastAsia="en-US"/>
        </w:rPr>
        <w:t>Radost II</w:t>
      </w:r>
      <w:r w:rsidRPr="006B356F">
        <w:rPr>
          <w:rFonts w:ascii="Calibri" w:eastAsia="Calibri" w:hAnsi="Calibri" w:cs="Calibri"/>
          <w:lang w:eastAsia="en-US"/>
        </w:rPr>
        <w:t xml:space="preserve"> </w:t>
      </w:r>
      <w:r w:rsidRPr="006B356F">
        <w:rPr>
          <w:rFonts w:ascii="Calibri" w:eastAsia="Calibri" w:hAnsi="Calibri" w:cs="Calibri"/>
          <w:b/>
          <w:lang w:eastAsia="en-US"/>
        </w:rPr>
        <w:t>u Poreču</w:t>
      </w:r>
      <w:r w:rsidRPr="006B356F">
        <w:rPr>
          <w:rFonts w:ascii="Calibri" w:eastAsia="Calibri" w:hAnsi="Calibri" w:cs="Calibri"/>
          <w:lang w:eastAsia="en-US"/>
        </w:rPr>
        <w:t xml:space="preserve"> </w:t>
      </w:r>
    </w:p>
    <w:p w14:paraId="5BFCC7E4" w14:textId="77777777" w:rsidR="006B356F" w:rsidRPr="006B356F" w:rsidRDefault="006B356F" w:rsidP="006B356F">
      <w:pPr>
        <w:ind w:left="360"/>
        <w:jc w:val="both"/>
        <w:rPr>
          <w:rFonts w:ascii="Calibri" w:eastAsia="Calibri" w:hAnsi="Calibri" w:cs="Calibri"/>
          <w:lang w:eastAsia="en-US"/>
        </w:rPr>
      </w:pPr>
    </w:p>
    <w:p w14:paraId="0B8D6F84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space="708"/>
          <w:titlePg/>
          <w:docGrid w:linePitch="360"/>
        </w:sectPr>
      </w:pPr>
    </w:p>
    <w:p w14:paraId="4BFBCDD4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Kuhinjski stol i sudoper</w:t>
      </w:r>
    </w:p>
    <w:p w14:paraId="161424AC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Kuhinjska oprema</w:t>
      </w:r>
    </w:p>
    <w:p w14:paraId="1DCF881E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Rashladni ormar</w:t>
      </w:r>
    </w:p>
    <w:p w14:paraId="3DA5B220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Ormar garderobni</w:t>
      </w:r>
    </w:p>
    <w:p w14:paraId="18AF5D8E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Sobna pregrada</w:t>
      </w:r>
    </w:p>
    <w:p w14:paraId="1AA4C197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Igralo</w:t>
      </w:r>
    </w:p>
    <w:p w14:paraId="3DA38FC1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stroj za rezanje</w:t>
      </w:r>
    </w:p>
    <w:p w14:paraId="46CEA70B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usisavač</w:t>
      </w:r>
    </w:p>
    <w:p w14:paraId="00EB393A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lastRenderedPageBreak/>
        <w:t xml:space="preserve">Oprema i namještaj za novu sobu </w:t>
      </w:r>
    </w:p>
    <w:p w14:paraId="5AFF0C95" w14:textId="77777777" w:rsidR="006B356F" w:rsidRPr="006B356F" w:rsidRDefault="006B356F" w:rsidP="006B356F">
      <w:pPr>
        <w:numPr>
          <w:ilvl w:val="2"/>
          <w:numId w:val="6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Didaktička oprema</w:t>
      </w:r>
    </w:p>
    <w:p w14:paraId="059297E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3DA742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EA7B478" w14:textId="77777777" w:rsidR="006B356F" w:rsidRPr="006B356F" w:rsidRDefault="006B356F" w:rsidP="006B356F">
      <w:pPr>
        <w:ind w:left="1080"/>
        <w:jc w:val="both"/>
        <w:rPr>
          <w:rFonts w:ascii="Calibri" w:eastAsia="Calibri" w:hAnsi="Calibri" w:cs="Calibri"/>
          <w:lang w:eastAsia="en-US"/>
        </w:rPr>
      </w:pPr>
    </w:p>
    <w:p w14:paraId="12C33C6F" w14:textId="77777777" w:rsidR="006B356F" w:rsidRPr="006B356F" w:rsidRDefault="006B356F" w:rsidP="006B356F">
      <w:pPr>
        <w:ind w:left="1080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num="2" w:space="708"/>
          <w:titlePg/>
          <w:docGrid w:linePitch="360"/>
        </w:sectPr>
      </w:pPr>
    </w:p>
    <w:p w14:paraId="66F223D2" w14:textId="77777777" w:rsidR="006B356F" w:rsidRPr="006B356F" w:rsidRDefault="006B356F" w:rsidP="006B356F">
      <w:pPr>
        <w:ind w:left="360"/>
        <w:jc w:val="both"/>
        <w:rPr>
          <w:rFonts w:ascii="Calibri" w:eastAsia="Calibri" w:hAnsi="Calibri" w:cs="Calibri"/>
          <w:lang w:eastAsia="en-US"/>
        </w:rPr>
      </w:pPr>
    </w:p>
    <w:p w14:paraId="725523A6" w14:textId="77777777" w:rsidR="006B356F" w:rsidRPr="006B356F" w:rsidRDefault="006B356F" w:rsidP="006B356F">
      <w:pPr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U dječjim jaslicama u Poreču</w:t>
      </w:r>
    </w:p>
    <w:p w14:paraId="47459AE1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space="708"/>
          <w:titlePg/>
          <w:docGrid w:linePitch="360"/>
        </w:sectPr>
      </w:pPr>
    </w:p>
    <w:p w14:paraId="54538214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klima uređaji 12 kom.</w:t>
      </w:r>
    </w:p>
    <w:p w14:paraId="22B21907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</w:rPr>
        <w:t>Stol kvadratni</w:t>
      </w:r>
      <w:r w:rsidRPr="006B356F">
        <w:rPr>
          <w:rFonts w:ascii="Calibri" w:eastAsia="Calibri" w:hAnsi="Calibri" w:cs="Calibri"/>
          <w:lang w:eastAsia="en-US"/>
        </w:rPr>
        <w:t xml:space="preserve"> </w:t>
      </w:r>
    </w:p>
    <w:p w14:paraId="2576DA44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proofErr w:type="spellStart"/>
      <w:r w:rsidRPr="006B356F">
        <w:rPr>
          <w:rFonts w:ascii="Calibri" w:eastAsia="Calibri" w:hAnsi="Calibri" w:cs="Calibri"/>
        </w:rPr>
        <w:t>Flexi</w:t>
      </w:r>
      <w:proofErr w:type="spellEnd"/>
      <w:r w:rsidRPr="006B356F">
        <w:rPr>
          <w:rFonts w:ascii="Calibri" w:eastAsia="Calibri" w:hAnsi="Calibri" w:cs="Calibri"/>
        </w:rPr>
        <w:t xml:space="preserve"> ormar sa 2 police</w:t>
      </w:r>
      <w:r w:rsidRPr="006B356F">
        <w:rPr>
          <w:rFonts w:ascii="Calibri" w:eastAsia="Calibri" w:hAnsi="Calibri" w:cs="Calibri"/>
          <w:lang w:eastAsia="en-US"/>
        </w:rPr>
        <w:t xml:space="preserve"> </w:t>
      </w:r>
    </w:p>
    <w:p w14:paraId="5BA0296F" w14:textId="77777777" w:rsidR="006B356F" w:rsidRPr="006B356F" w:rsidRDefault="006B356F" w:rsidP="006B356F">
      <w:pPr>
        <w:ind w:left="1080"/>
        <w:jc w:val="both"/>
        <w:rPr>
          <w:rFonts w:ascii="Calibri" w:eastAsia="Calibri" w:hAnsi="Calibri" w:cs="Calibri"/>
          <w:b/>
          <w:lang w:eastAsia="en-US"/>
        </w:rPr>
      </w:pPr>
    </w:p>
    <w:p w14:paraId="2A627326" w14:textId="77777777" w:rsidR="006B356F" w:rsidRPr="006B356F" w:rsidRDefault="006B356F" w:rsidP="006B356F">
      <w:pPr>
        <w:ind w:left="1080"/>
        <w:jc w:val="both"/>
        <w:rPr>
          <w:rFonts w:ascii="Calibri" w:eastAsia="Calibri" w:hAnsi="Calibri" w:cs="Calibri"/>
          <w:b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num="2" w:space="708"/>
          <w:titlePg/>
          <w:docGrid w:linePitch="360"/>
        </w:sectPr>
      </w:pPr>
    </w:p>
    <w:p w14:paraId="1DE83AE5" w14:textId="77777777" w:rsidR="006B356F" w:rsidRPr="006B356F" w:rsidRDefault="006B356F" w:rsidP="006B356F">
      <w:pPr>
        <w:spacing w:before="120" w:after="120"/>
        <w:ind w:left="357"/>
        <w:jc w:val="both"/>
        <w:rPr>
          <w:rFonts w:ascii="Calibri" w:eastAsia="Calibri" w:hAnsi="Calibri" w:cs="Calibri"/>
          <w:b/>
          <w:lang w:eastAsia="en-US"/>
        </w:rPr>
      </w:pPr>
    </w:p>
    <w:p w14:paraId="71281E9B" w14:textId="77777777" w:rsidR="006B356F" w:rsidRPr="006B356F" w:rsidRDefault="006B356F" w:rsidP="006B356F">
      <w:pPr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 xml:space="preserve">U Dječjem vrtiću i jaslicama u </w:t>
      </w:r>
      <w:proofErr w:type="spellStart"/>
      <w:r w:rsidRPr="006B356F">
        <w:rPr>
          <w:rFonts w:ascii="Calibri" w:eastAsia="Calibri" w:hAnsi="Calibri" w:cs="Calibri"/>
          <w:b/>
          <w:lang w:eastAsia="en-US"/>
        </w:rPr>
        <w:t>Baderni</w:t>
      </w:r>
      <w:proofErr w:type="spellEnd"/>
      <w:r w:rsidRPr="006B356F">
        <w:rPr>
          <w:rFonts w:ascii="Calibri" w:eastAsia="Calibri" w:hAnsi="Calibri" w:cs="Calibri"/>
          <w:b/>
          <w:lang w:eastAsia="en-US"/>
        </w:rPr>
        <w:t xml:space="preserve"> </w:t>
      </w:r>
    </w:p>
    <w:p w14:paraId="2B2B2216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space="708"/>
          <w:titlePg/>
          <w:docGrid w:linePitch="360"/>
        </w:sectPr>
      </w:pPr>
    </w:p>
    <w:p w14:paraId="30C7708C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Cs/>
          <w:lang w:eastAsia="en-US"/>
        </w:rPr>
        <w:t>pokrivalo za igralo</w:t>
      </w:r>
    </w:p>
    <w:p w14:paraId="6E357A6E" w14:textId="77777777" w:rsidR="006B356F" w:rsidRPr="006B356F" w:rsidRDefault="006B356F" w:rsidP="006B356F">
      <w:pPr>
        <w:ind w:left="1080"/>
        <w:jc w:val="both"/>
        <w:rPr>
          <w:rFonts w:ascii="Calibri" w:eastAsia="Calibri" w:hAnsi="Calibri" w:cs="Calibri"/>
          <w:b/>
          <w:lang w:eastAsia="en-US"/>
        </w:rPr>
      </w:pPr>
    </w:p>
    <w:p w14:paraId="14A6CA6B" w14:textId="77777777" w:rsidR="006B356F" w:rsidRPr="006B356F" w:rsidRDefault="006B356F" w:rsidP="006B356F">
      <w:pPr>
        <w:ind w:left="360"/>
        <w:jc w:val="both"/>
        <w:rPr>
          <w:rFonts w:ascii="Calibri" w:eastAsia="Calibri" w:hAnsi="Calibri" w:cs="Calibri"/>
          <w:lang w:eastAsia="en-US"/>
        </w:rPr>
      </w:pPr>
    </w:p>
    <w:p w14:paraId="5DB03978" w14:textId="77777777" w:rsidR="006B356F" w:rsidRPr="006B356F" w:rsidRDefault="006B356F" w:rsidP="006B356F">
      <w:pPr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 xml:space="preserve">U dječjem vrtiću Radost u </w:t>
      </w:r>
      <w:proofErr w:type="spellStart"/>
      <w:r w:rsidRPr="006B356F">
        <w:rPr>
          <w:rFonts w:ascii="Calibri" w:eastAsia="Calibri" w:hAnsi="Calibri" w:cs="Calibri"/>
          <w:b/>
          <w:lang w:eastAsia="en-US"/>
        </w:rPr>
        <w:t>Kašteliru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</w:t>
      </w:r>
    </w:p>
    <w:p w14:paraId="4C999F30" w14:textId="77777777" w:rsidR="006B356F" w:rsidRPr="006B356F" w:rsidRDefault="006B356F" w:rsidP="006B356F">
      <w:pPr>
        <w:ind w:left="360"/>
        <w:jc w:val="both"/>
        <w:rPr>
          <w:rFonts w:ascii="Calibri" w:eastAsia="Calibri" w:hAnsi="Calibri" w:cs="Calibri"/>
          <w:lang w:eastAsia="en-US"/>
        </w:rPr>
      </w:pPr>
    </w:p>
    <w:p w14:paraId="3C7CD22C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space="708"/>
          <w:titlePg/>
          <w:docGrid w:linePitch="360"/>
        </w:sectPr>
      </w:pPr>
    </w:p>
    <w:p w14:paraId="1B97C4BE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</w:rPr>
        <w:t>Stolica za odgajatelja</w:t>
      </w:r>
      <w:r w:rsidRPr="006B356F">
        <w:rPr>
          <w:rFonts w:ascii="Calibri" w:eastAsia="Calibri" w:hAnsi="Calibri" w:cs="Calibri"/>
          <w:lang w:eastAsia="en-US"/>
        </w:rPr>
        <w:t xml:space="preserve">  2 kom.</w:t>
      </w:r>
    </w:p>
    <w:p w14:paraId="28636FF0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</w:rPr>
        <w:t>Ormar</w:t>
      </w:r>
      <w:r w:rsidRPr="006B356F">
        <w:rPr>
          <w:rFonts w:ascii="Calibri" w:eastAsia="Calibri" w:hAnsi="Calibri" w:cs="Calibri"/>
          <w:lang w:eastAsia="en-US"/>
        </w:rPr>
        <w:t xml:space="preserve"> </w:t>
      </w:r>
    </w:p>
    <w:p w14:paraId="09CA0589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</w:rPr>
        <w:t>Senzorna ploča</w:t>
      </w:r>
    </w:p>
    <w:p w14:paraId="264306DA" w14:textId="77777777" w:rsidR="006B356F" w:rsidRPr="006B356F" w:rsidRDefault="006B356F" w:rsidP="006B356F">
      <w:pPr>
        <w:numPr>
          <w:ilvl w:val="1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7A4A3D">
          <w:type w:val="continuous"/>
          <w:pgSz w:w="11906" w:h="16838" w:code="9"/>
          <w:pgMar w:top="567" w:right="849" w:bottom="567" w:left="1021" w:header="709" w:footer="278" w:gutter="0"/>
          <w:cols w:num="2" w:space="708"/>
          <w:titlePg/>
          <w:docGrid w:linePitch="360"/>
        </w:sectPr>
      </w:pPr>
      <w:r w:rsidRPr="006B356F">
        <w:rPr>
          <w:rFonts w:ascii="Calibri" w:eastAsia="Calibri" w:hAnsi="Calibri" w:cs="Calibri"/>
        </w:rPr>
        <w:t xml:space="preserve">Fotelja </w:t>
      </w:r>
    </w:p>
    <w:p w14:paraId="746AA7DE" w14:textId="77777777" w:rsidR="006B356F" w:rsidRPr="006B356F" w:rsidRDefault="006B356F" w:rsidP="006B356F">
      <w:pPr>
        <w:ind w:left="1080"/>
        <w:jc w:val="both"/>
        <w:rPr>
          <w:rFonts w:ascii="Calibri" w:eastAsia="Calibri" w:hAnsi="Calibri" w:cs="Calibri"/>
          <w:lang w:eastAsia="en-US"/>
        </w:rPr>
      </w:pPr>
    </w:p>
    <w:p w14:paraId="3AB6E536" w14:textId="77777777" w:rsidR="006B356F" w:rsidRPr="006B356F" w:rsidRDefault="006B356F" w:rsidP="006B356F">
      <w:pPr>
        <w:ind w:left="1080"/>
        <w:jc w:val="both"/>
        <w:rPr>
          <w:rFonts w:ascii="Calibri" w:eastAsia="Calibri" w:hAnsi="Calibri" w:cs="Calibri"/>
          <w:lang w:eastAsia="en-US"/>
        </w:rPr>
      </w:pPr>
    </w:p>
    <w:p w14:paraId="1584224F" w14:textId="77777777" w:rsidR="006B356F" w:rsidRPr="006B356F" w:rsidRDefault="006B356F" w:rsidP="006B356F">
      <w:pPr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 xml:space="preserve">DV Sv. </w:t>
      </w:r>
      <w:proofErr w:type="spellStart"/>
      <w:r w:rsidRPr="006B356F">
        <w:rPr>
          <w:rFonts w:ascii="Calibri" w:eastAsia="Calibri" w:hAnsi="Calibri" w:cs="Calibri"/>
          <w:b/>
          <w:lang w:eastAsia="en-US"/>
        </w:rPr>
        <w:t>Lovreč</w:t>
      </w:r>
      <w:proofErr w:type="spellEnd"/>
    </w:p>
    <w:p w14:paraId="0924F470" w14:textId="77777777" w:rsidR="006B356F" w:rsidRPr="006B356F" w:rsidRDefault="006B356F" w:rsidP="006B356F">
      <w:pPr>
        <w:ind w:left="360"/>
        <w:jc w:val="both"/>
        <w:rPr>
          <w:rFonts w:ascii="Calibri" w:eastAsia="Calibri" w:hAnsi="Calibri" w:cs="Calibri"/>
          <w:lang w:eastAsia="en-US"/>
        </w:rPr>
      </w:pPr>
    </w:p>
    <w:p w14:paraId="69C227F4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space="708"/>
          <w:titlePg/>
          <w:docGrid w:linePitch="360"/>
        </w:sectPr>
      </w:pPr>
    </w:p>
    <w:p w14:paraId="5883AF7B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6B356F">
        <w:rPr>
          <w:rFonts w:ascii="Calibri" w:eastAsia="Calibri" w:hAnsi="Calibri" w:cs="Calibri"/>
          <w:bCs/>
          <w:lang w:eastAsia="en-US"/>
        </w:rPr>
        <w:t>didaktička oprema</w:t>
      </w:r>
    </w:p>
    <w:p w14:paraId="4EEFD47B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bCs/>
          <w:lang w:eastAsia="en-US"/>
        </w:rPr>
      </w:pPr>
      <w:r w:rsidRPr="006B356F">
        <w:rPr>
          <w:rFonts w:ascii="Calibri" w:eastAsia="Calibri" w:hAnsi="Calibri" w:cs="Calibri"/>
          <w:bCs/>
          <w:lang w:eastAsia="en-US"/>
        </w:rPr>
        <w:t>klima uređaj</w:t>
      </w:r>
    </w:p>
    <w:p w14:paraId="61B74182" w14:textId="77777777" w:rsidR="006B356F" w:rsidRPr="006B356F" w:rsidRDefault="006B356F" w:rsidP="006B356F">
      <w:pPr>
        <w:ind w:left="720"/>
        <w:jc w:val="both"/>
        <w:rPr>
          <w:rFonts w:ascii="Calibri" w:eastAsia="Calibri" w:hAnsi="Calibri" w:cs="Calibri"/>
          <w:bCs/>
          <w:lang w:eastAsia="en-US"/>
        </w:rPr>
      </w:pPr>
    </w:p>
    <w:p w14:paraId="4E58F55D" w14:textId="77777777" w:rsidR="006B356F" w:rsidRPr="006B356F" w:rsidRDefault="006B356F" w:rsidP="006B356F">
      <w:pPr>
        <w:ind w:left="1080"/>
        <w:jc w:val="both"/>
        <w:rPr>
          <w:rFonts w:ascii="Calibri" w:eastAsia="Calibri" w:hAnsi="Calibri" w:cs="Calibri"/>
          <w:bCs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num="2" w:space="708"/>
          <w:titlePg/>
          <w:docGrid w:linePitch="360"/>
        </w:sectPr>
      </w:pPr>
    </w:p>
    <w:p w14:paraId="45C9C228" w14:textId="77777777" w:rsidR="006B356F" w:rsidRPr="006B356F" w:rsidRDefault="006B356F" w:rsidP="006B356F">
      <w:pPr>
        <w:jc w:val="both"/>
        <w:rPr>
          <w:rFonts w:ascii="Calibri" w:eastAsia="Calibri" w:hAnsi="Calibri" w:cs="Calibri"/>
          <w:bCs/>
          <w:lang w:eastAsia="en-US"/>
        </w:rPr>
      </w:pPr>
    </w:p>
    <w:p w14:paraId="682A5C69" w14:textId="77777777" w:rsidR="006B356F" w:rsidRPr="006B356F" w:rsidRDefault="006B356F" w:rsidP="006B356F">
      <w:pPr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 xml:space="preserve">DV </w:t>
      </w:r>
      <w:proofErr w:type="spellStart"/>
      <w:r w:rsidRPr="006B356F">
        <w:rPr>
          <w:rFonts w:ascii="Calibri" w:eastAsia="Calibri" w:hAnsi="Calibri" w:cs="Calibri"/>
          <w:b/>
          <w:lang w:eastAsia="en-US"/>
        </w:rPr>
        <w:t>Žbandaj</w:t>
      </w:r>
      <w:proofErr w:type="spellEnd"/>
    </w:p>
    <w:p w14:paraId="3C2806DB" w14:textId="77777777" w:rsidR="006B356F" w:rsidRPr="006B356F" w:rsidRDefault="006B356F" w:rsidP="006B356F">
      <w:pPr>
        <w:ind w:left="360"/>
        <w:jc w:val="both"/>
        <w:rPr>
          <w:rFonts w:ascii="Calibri" w:eastAsia="Calibri" w:hAnsi="Calibri" w:cs="Calibri"/>
          <w:lang w:eastAsia="en-US"/>
        </w:rPr>
      </w:pPr>
    </w:p>
    <w:p w14:paraId="669BC9CF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space="708"/>
          <w:titlePg/>
          <w:docGrid w:linePitch="360"/>
        </w:sectPr>
      </w:pPr>
    </w:p>
    <w:p w14:paraId="019A0AA1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Oprema i namještaj za novu sobu </w:t>
      </w:r>
    </w:p>
    <w:p w14:paraId="0D9682B5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Pješčanik</w:t>
      </w:r>
    </w:p>
    <w:p w14:paraId="6221006B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Sportska oprema</w:t>
      </w:r>
    </w:p>
    <w:p w14:paraId="2719E3B9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Didaktička oprema</w:t>
      </w:r>
    </w:p>
    <w:p w14:paraId="27420015" w14:textId="77777777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Klima uređaji 5 kom.</w:t>
      </w:r>
    </w:p>
    <w:p w14:paraId="538F22DE" w14:textId="3F1C7DA3" w:rsidR="006B356F" w:rsidRPr="006B356F" w:rsidRDefault="006B356F" w:rsidP="006B356F">
      <w:pPr>
        <w:numPr>
          <w:ilvl w:val="2"/>
          <w:numId w:val="7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  <w:sectPr w:rsidR="006B356F" w:rsidRPr="006B356F" w:rsidSect="00AC38CA">
          <w:type w:val="continuous"/>
          <w:pgSz w:w="11906" w:h="16838" w:code="9"/>
          <w:pgMar w:top="567" w:right="849" w:bottom="567" w:left="1021" w:header="709" w:footer="278" w:gutter="0"/>
          <w:cols w:num="2" w:space="708"/>
          <w:titlePg/>
          <w:docGrid w:linePitch="360"/>
        </w:sectPr>
      </w:pPr>
      <w:r w:rsidRPr="006B356F">
        <w:rPr>
          <w:rFonts w:ascii="Calibri" w:eastAsia="Calibri" w:hAnsi="Calibri" w:cs="Calibri"/>
          <w:lang w:eastAsia="en-US"/>
        </w:rPr>
        <w:t>Glazbene linije 2 kom</w:t>
      </w:r>
    </w:p>
    <w:p w14:paraId="7FE3EED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lastRenderedPageBreak/>
        <w:t>Financijska imovina</w:t>
      </w:r>
    </w:p>
    <w:p w14:paraId="664FDD9E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0F5D2F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Financijska imovina ustanove čini 16,37% ukupne imovine, a odnosi se na potraživanja za prihode po posebnim propisima, za prihode uplaćene u proračun, za naknade koje se refundiraju, za više uplaćene doprinose, te aktivna vremenska razgraničenja.</w:t>
      </w:r>
    </w:p>
    <w:p w14:paraId="11AA012E" w14:textId="77777777" w:rsidR="006B356F" w:rsidRPr="006B356F" w:rsidRDefault="006B356F" w:rsidP="006B356F">
      <w:pPr>
        <w:jc w:val="center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br w:type="page"/>
      </w:r>
    </w:p>
    <w:p w14:paraId="41FBF9D5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lastRenderedPageBreak/>
        <w:t>Izvještaj 2. Vlastiti izvori i obveze</w:t>
      </w:r>
    </w:p>
    <w:p w14:paraId="7AAC3C16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3C8A24C8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1AB1F23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Vlastiti izvori</w:t>
      </w:r>
    </w:p>
    <w:p w14:paraId="37A4D3A2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957D08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U odnosu na prethodnu godinu, u 2023.g. došlo je do povećanja vlastitih izvora čime je pokriven dio manjka  iz prethodne godine što je rezultiralo ukupnim manjkom prihoda i primitaka za pokriće u narednom razdoblju u iznosu 11.971,48 eura.</w:t>
      </w:r>
    </w:p>
    <w:p w14:paraId="48E7D3B6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00B1D2F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Obveze za rashode poslovanja</w:t>
      </w:r>
    </w:p>
    <w:p w14:paraId="40F661F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719D2BF" w14:textId="77777777" w:rsidR="006B356F" w:rsidRPr="006B356F" w:rsidRDefault="006B356F" w:rsidP="006B356F">
      <w:pPr>
        <w:jc w:val="both"/>
        <w:rPr>
          <w:rFonts w:ascii="Calibri" w:hAnsi="Calibri" w:cs="Calibri"/>
          <w:color w:val="000000"/>
        </w:rPr>
      </w:pPr>
      <w:r w:rsidRPr="006B356F">
        <w:rPr>
          <w:rFonts w:ascii="Calibri" w:eastAsia="Calibri" w:hAnsi="Calibri" w:cs="Calibri"/>
          <w:lang w:eastAsia="en-US"/>
        </w:rPr>
        <w:t xml:space="preserve">Obveze za rashode poslovanja iznose </w:t>
      </w:r>
      <w:r w:rsidRPr="006B356F">
        <w:rPr>
          <w:rFonts w:ascii="Calibri" w:hAnsi="Calibri" w:cs="Calibri"/>
          <w:color w:val="000000"/>
        </w:rPr>
        <w:t xml:space="preserve">289.378,69 eura </w:t>
      </w:r>
      <w:r w:rsidRPr="006B356F">
        <w:rPr>
          <w:rFonts w:ascii="Calibri" w:eastAsia="Calibri" w:hAnsi="Calibri" w:cs="Calibri"/>
          <w:lang w:eastAsia="en-US"/>
        </w:rPr>
        <w:t xml:space="preserve">i veće su 13,91% u odnosu na prethodnu godinu. Osim rashoda za zaposlene koji se odnose na obveze za plaću mjeseca prosinca koji tereti narednu godinu, rashodi poslovanja obuhvaćaju obveze za materijalne rashode i ostale obveze. </w:t>
      </w:r>
    </w:p>
    <w:p w14:paraId="44B6B24B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FE2B6F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7922C2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DB38DE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C57E5A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31238D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D1B960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6566E8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CDB9D9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039948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C04D83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0E86F07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FF85BB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5E2BB1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631469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B6ED14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55F34E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07D974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D204C7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B223F62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BE6576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EB3411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DD3E35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4C498D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4527E757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6E2C4C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4A3EDC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FE5727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065E9A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0C2313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8987D32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0D07E499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lastRenderedPageBreak/>
        <w:t>Izvještaj 3. Prihodi i rashodi</w:t>
      </w:r>
    </w:p>
    <w:p w14:paraId="02D977C2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6BD40D77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41156CB8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Prihodi i primici</w:t>
      </w:r>
    </w:p>
    <w:p w14:paraId="6DF89B3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566AA8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Tijekom 2023. u predškolskoj ustanovi ostvareno je 3.293.881,66 eura prihoda i primitaka i 3.288.004,17 eura rashoda i izdataka. Ostvaren je višak prihoda i primitaka u iznosu 5.877,49 eura. Obavezna korekcija rezultata i sučeljavanje ostvarenog tekućeg manjka prihoda i primitaka sa prenesenim viškom prihoda i primitaka prethodne godine rezultiralo je manjkom prihoda i primitaka za pokriće u narednom razdoblju u iznosu 11.971,48 eura. </w:t>
      </w:r>
    </w:p>
    <w:p w14:paraId="7EA8BD1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A6B9A57" w14:textId="77777777" w:rsidR="006B356F" w:rsidRPr="006B356F" w:rsidRDefault="006B356F" w:rsidP="006B356F">
      <w:pPr>
        <w:spacing w:after="8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Ostvareni prihodi se odnose na:</w:t>
      </w:r>
    </w:p>
    <w:p w14:paraId="7D0CB3E0" w14:textId="77777777" w:rsidR="006B356F" w:rsidRPr="006B356F" w:rsidRDefault="006B356F" w:rsidP="006B356F">
      <w:pPr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sredstva iz proračuna Grada Poreča (71 %), što je za 68,4% više nego u prethodnoj godini</w:t>
      </w:r>
    </w:p>
    <w:p w14:paraId="6B5D8206" w14:textId="77777777" w:rsidR="006B356F" w:rsidRPr="006B356F" w:rsidRDefault="006B356F" w:rsidP="006B356F">
      <w:pPr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i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sredstva iz lokalnih proračuna (14 %)</w:t>
      </w:r>
    </w:p>
    <w:p w14:paraId="7D51FE83" w14:textId="77777777" w:rsidR="006B356F" w:rsidRPr="006B356F" w:rsidRDefault="006B356F" w:rsidP="006B356F">
      <w:pPr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i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prihodi od participacija roditelja (13 %)</w:t>
      </w:r>
    </w:p>
    <w:p w14:paraId="4D9DDBCE" w14:textId="77777777" w:rsidR="006B356F" w:rsidRPr="006B356F" w:rsidRDefault="006B356F" w:rsidP="006B356F">
      <w:pPr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prihodi iz državnog proračuna, prihodi iz županijskog proračuna, donacije fizičkih osoba, prihodi od pruženih usluga čine preostalih 2% ukupnih prihoda</w:t>
      </w:r>
    </w:p>
    <w:p w14:paraId="3C063D30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</w:p>
    <w:p w14:paraId="56661BA0" w14:textId="77777777" w:rsidR="006B356F" w:rsidRPr="006B356F" w:rsidRDefault="006B356F" w:rsidP="006B356F">
      <w:pPr>
        <w:tabs>
          <w:tab w:val="left" w:pos="420"/>
        </w:tabs>
        <w:spacing w:after="8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Sredstva doznačena iz proračuna Grada Poreča utrošena su za: </w:t>
      </w:r>
    </w:p>
    <w:p w14:paraId="263EA404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plaće i ostale rashode za zaposlene u dječjem vrtiću Radost I </w:t>
      </w:r>
      <w:proofErr w:type="spellStart"/>
      <w:r w:rsidRPr="006B356F">
        <w:rPr>
          <w:rFonts w:ascii="Calibri" w:eastAsia="Calibri" w:hAnsi="Calibri" w:cs="Calibri"/>
          <w:lang w:eastAsia="en-US"/>
        </w:rPr>
        <w:t>i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Radost II u Poreču, </w:t>
      </w:r>
    </w:p>
    <w:p w14:paraId="4C26ED97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sportska oprema u vrtiću Radost I </w:t>
      </w:r>
      <w:proofErr w:type="spellStart"/>
      <w:r w:rsidRPr="006B356F">
        <w:rPr>
          <w:rFonts w:ascii="Calibri" w:eastAsia="Calibri" w:hAnsi="Calibri" w:cs="Calibri"/>
          <w:lang w:eastAsia="en-US"/>
        </w:rPr>
        <w:t>i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Radost II u Poreču</w:t>
      </w:r>
    </w:p>
    <w:p w14:paraId="0C75A648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opremanje nove skupine u vrtiću Radost II u Poreču</w:t>
      </w:r>
    </w:p>
    <w:p w14:paraId="1878C544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naknade za ugovor o djelu za voditelja sportskog programa</w:t>
      </w:r>
    </w:p>
    <w:p w14:paraId="6C348284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plaće i ostale rashode za odgojitelja </w:t>
      </w:r>
      <w:proofErr w:type="spellStart"/>
      <w:r w:rsidRPr="006B356F">
        <w:rPr>
          <w:rFonts w:ascii="Calibri" w:eastAsia="Calibri" w:hAnsi="Calibri" w:cs="Calibri"/>
          <w:lang w:eastAsia="en-US"/>
        </w:rPr>
        <w:t>predškole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</w:t>
      </w:r>
    </w:p>
    <w:p w14:paraId="357FE05D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plaća i ostale rashode za pomagače u odgojno obrazovnom procesu</w:t>
      </w:r>
    </w:p>
    <w:p w14:paraId="05CF2488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dodatna ulaganja na rekonstrukciji zgrade dječjeg vrtića Radost II</w:t>
      </w:r>
    </w:p>
    <w:p w14:paraId="76B93997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plaće i ostale rashode za zaposlene u dječjim jaslicama u Poreču </w:t>
      </w:r>
    </w:p>
    <w:p w14:paraId="3AE33AEF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dodatna ulaganja na rekonstrukciji podova u dječjim jaslicama u Poreču</w:t>
      </w:r>
    </w:p>
    <w:p w14:paraId="3A58BE03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plaće i ostale rashode za zaposlene u PV </w:t>
      </w:r>
      <w:proofErr w:type="spellStart"/>
      <w:r w:rsidRPr="006B356F">
        <w:rPr>
          <w:rFonts w:ascii="Calibri" w:eastAsia="Calibri" w:hAnsi="Calibri" w:cs="Calibri"/>
          <w:lang w:eastAsia="en-US"/>
        </w:rPr>
        <w:t>Baderni</w:t>
      </w:r>
      <w:proofErr w:type="spellEnd"/>
    </w:p>
    <w:p w14:paraId="797E5519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plaće i ostale rashode za zaposlene u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Žbandaju</w:t>
      </w:r>
      <w:proofErr w:type="spellEnd"/>
    </w:p>
    <w:p w14:paraId="7E93A261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sportska oprema u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Žbandaju</w:t>
      </w:r>
      <w:proofErr w:type="spellEnd"/>
    </w:p>
    <w:p w14:paraId="00C95EA6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lastRenderedPageBreak/>
        <w:t xml:space="preserve">opremanje nove vrtićke skupine u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Žbandaju</w:t>
      </w:r>
      <w:proofErr w:type="spellEnd"/>
    </w:p>
    <w:p w14:paraId="4840C013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plaće i ostale rashode za zaposlene u PV </w:t>
      </w:r>
      <w:proofErr w:type="spellStart"/>
      <w:r w:rsidRPr="006B356F">
        <w:rPr>
          <w:rFonts w:ascii="Calibri" w:eastAsia="Calibri" w:hAnsi="Calibri" w:cs="Calibri"/>
          <w:lang w:eastAsia="en-US"/>
        </w:rPr>
        <w:t>Pinia</w:t>
      </w:r>
      <w:proofErr w:type="spellEnd"/>
    </w:p>
    <w:p w14:paraId="77157476" w14:textId="77777777" w:rsidR="006B356F" w:rsidRPr="006B356F" w:rsidRDefault="006B356F" w:rsidP="006B356F">
      <w:pPr>
        <w:numPr>
          <w:ilvl w:val="0"/>
          <w:numId w:val="10"/>
        </w:numPr>
        <w:tabs>
          <w:tab w:val="left" w:pos="420"/>
        </w:tabs>
        <w:spacing w:after="200" w:line="276" w:lineRule="auto"/>
        <w:ind w:left="36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opremanje novi jasličkih skupina i vrtićke skupine u PV </w:t>
      </w:r>
      <w:proofErr w:type="spellStart"/>
      <w:r w:rsidRPr="006B356F">
        <w:rPr>
          <w:rFonts w:ascii="Calibri" w:eastAsia="Calibri" w:hAnsi="Calibri" w:cs="Calibri"/>
          <w:lang w:eastAsia="en-US"/>
        </w:rPr>
        <w:t>Pinia</w:t>
      </w:r>
      <w:proofErr w:type="spellEnd"/>
    </w:p>
    <w:p w14:paraId="0D21DD30" w14:textId="77777777" w:rsidR="006B356F" w:rsidRPr="006B356F" w:rsidRDefault="006B356F" w:rsidP="006B356F">
      <w:pPr>
        <w:tabs>
          <w:tab w:val="left" w:pos="420"/>
        </w:tabs>
        <w:ind w:left="360"/>
        <w:jc w:val="both"/>
        <w:rPr>
          <w:rFonts w:ascii="Calibri" w:eastAsia="Calibri" w:hAnsi="Calibri" w:cs="Calibri"/>
          <w:lang w:eastAsia="en-US"/>
        </w:rPr>
      </w:pPr>
    </w:p>
    <w:p w14:paraId="672F39E6" w14:textId="77777777" w:rsidR="006B356F" w:rsidRPr="006B356F" w:rsidRDefault="006B356F" w:rsidP="006B356F">
      <w:pPr>
        <w:jc w:val="both"/>
        <w:rPr>
          <w:rFonts w:ascii="Calibri" w:eastAsia="Calibri" w:hAnsi="Calibri" w:cs="Calibri"/>
          <w:bCs/>
          <w:lang w:eastAsia="en-US"/>
        </w:rPr>
      </w:pPr>
    </w:p>
    <w:p w14:paraId="19CD26FD" w14:textId="77777777" w:rsidR="006B356F" w:rsidRPr="006B356F" w:rsidRDefault="006B356F" w:rsidP="006B356F">
      <w:pPr>
        <w:spacing w:after="40"/>
        <w:jc w:val="both"/>
        <w:rPr>
          <w:rFonts w:ascii="Calibri" w:eastAsia="Calibri" w:hAnsi="Calibri" w:cs="Calibri"/>
          <w:bCs/>
          <w:lang w:eastAsia="en-US"/>
        </w:rPr>
      </w:pPr>
      <w:r w:rsidRPr="006B356F">
        <w:rPr>
          <w:rFonts w:ascii="Calibri" w:eastAsia="Calibri" w:hAnsi="Calibri" w:cs="Calibri"/>
          <w:bCs/>
          <w:lang w:eastAsia="en-US"/>
        </w:rPr>
        <w:t xml:space="preserve">Sredstva državnog proračuna </w:t>
      </w:r>
      <w:proofErr w:type="spellStart"/>
      <w:r w:rsidRPr="006B356F">
        <w:rPr>
          <w:rFonts w:ascii="Calibri" w:eastAsia="Calibri" w:hAnsi="Calibri" w:cs="Calibri"/>
          <w:bCs/>
          <w:lang w:eastAsia="en-US"/>
        </w:rPr>
        <w:t>namjenjena</w:t>
      </w:r>
      <w:proofErr w:type="spellEnd"/>
      <w:r w:rsidRPr="006B356F">
        <w:rPr>
          <w:rFonts w:ascii="Calibri" w:eastAsia="Calibri" w:hAnsi="Calibri" w:cs="Calibri"/>
          <w:bCs/>
          <w:lang w:eastAsia="en-US"/>
        </w:rPr>
        <w:t xml:space="preserve"> su i utrošena su za program </w:t>
      </w:r>
      <w:proofErr w:type="spellStart"/>
      <w:r w:rsidRPr="006B356F">
        <w:rPr>
          <w:rFonts w:ascii="Calibri" w:eastAsia="Calibri" w:hAnsi="Calibri" w:cs="Calibri"/>
          <w:bCs/>
          <w:lang w:eastAsia="en-US"/>
        </w:rPr>
        <w:t>predškole</w:t>
      </w:r>
      <w:proofErr w:type="spellEnd"/>
      <w:r w:rsidRPr="006B356F">
        <w:rPr>
          <w:rFonts w:ascii="Calibri" w:eastAsia="Calibri" w:hAnsi="Calibri" w:cs="Calibri"/>
          <w:bCs/>
          <w:lang w:eastAsia="en-US"/>
        </w:rPr>
        <w:t xml:space="preserve"> i program za djecu sa teškoćama.</w:t>
      </w:r>
    </w:p>
    <w:p w14:paraId="6E5D8A1B" w14:textId="77777777" w:rsidR="006B356F" w:rsidRPr="006B356F" w:rsidRDefault="006B356F" w:rsidP="006B356F">
      <w:pPr>
        <w:tabs>
          <w:tab w:val="left" w:pos="420"/>
        </w:tabs>
        <w:spacing w:after="4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Sredstva lokalnih proračuna općina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Sv. </w:t>
      </w:r>
      <w:proofErr w:type="spellStart"/>
      <w:r w:rsidRPr="006B356F">
        <w:rPr>
          <w:rFonts w:ascii="Calibri" w:eastAsia="Calibri" w:hAnsi="Calibri" w:cs="Calibri"/>
          <w:lang w:eastAsia="en-US"/>
        </w:rPr>
        <w:t>Lovreč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utrošena su za plaće i ostale rashode za zaposlene u vrtićima na njihovom području.</w:t>
      </w:r>
    </w:p>
    <w:p w14:paraId="1588119E" w14:textId="77777777" w:rsidR="006B356F" w:rsidRPr="006B356F" w:rsidRDefault="006B356F" w:rsidP="006B356F">
      <w:pPr>
        <w:tabs>
          <w:tab w:val="left" w:pos="420"/>
        </w:tabs>
        <w:spacing w:after="4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Prihodima od participacija roditelja sufinancirani su troškovi redovnih programa i opremanja vrtića u svim vrtićima i jaslicama. Od 10. prosinca 2013.g. cijena učešća roditelja u boravku djece u vrtićima i jaslicama nije se mijenjala i za cjelodnevni 10-satni program iznosi 88,92 eura, za 6-satni (poludnevni) program 71,01 eura, a za cjelodnevni 10-satni jaslički program 99,54 eura. </w:t>
      </w:r>
    </w:p>
    <w:p w14:paraId="5446BCCF" w14:textId="77777777" w:rsidR="006B356F" w:rsidRPr="006B356F" w:rsidRDefault="006B356F" w:rsidP="006B356F">
      <w:pPr>
        <w:rPr>
          <w:rFonts w:ascii="Calibri" w:eastAsia="Calibri" w:hAnsi="Calibri" w:cs="Calibri"/>
          <w:b/>
          <w:lang w:eastAsia="en-US"/>
        </w:rPr>
      </w:pPr>
    </w:p>
    <w:p w14:paraId="38C63B4C" w14:textId="77777777" w:rsidR="006B356F" w:rsidRPr="006B356F" w:rsidRDefault="006B356F" w:rsidP="006B356F">
      <w:pPr>
        <w:rPr>
          <w:rFonts w:ascii="Calibri" w:eastAsia="Calibri" w:hAnsi="Calibri" w:cs="Calibri"/>
          <w:b/>
          <w:lang w:eastAsia="en-US"/>
        </w:rPr>
      </w:pPr>
    </w:p>
    <w:p w14:paraId="27DDB43E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Rashodi i izdaci</w:t>
      </w:r>
    </w:p>
    <w:p w14:paraId="7F587BF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099DEC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U odnosu na prethodnu godinu rashodi i izdaci 2023.-e godine povećani su 49%. U mjesecu rujnu 2023. godine došlo je do otvaranja novih jasličkih skupina u područnom vrtiću u Piniji, te vrtićkih skupina u PV Piniji,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Žbandaju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vrtiću Radost II,  a time i novih zapošljavanja. </w:t>
      </w:r>
    </w:p>
    <w:p w14:paraId="2A05070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Najveću stavku rashoda, s učešćem od 83% ukupnih rashoda ustanove čine izdaci za zaposlene (bruto plaće, doprinosi na plaće, ostali rashodi za zaposlene, naknade za prijevoz). </w:t>
      </w:r>
    </w:p>
    <w:p w14:paraId="1DEABBD6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</w:p>
    <w:p w14:paraId="5134B321" w14:textId="77777777" w:rsidR="006B356F" w:rsidRPr="006B356F" w:rsidRDefault="006B356F" w:rsidP="006B356F">
      <w:pPr>
        <w:spacing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U strukturi rashoda, značajnije stavke odnose se na materijal i sirovine (5%) za dnevne nabavke svježih namirnica za kuhinje u jaslicama i vrtićima Radost I, Radost II, PV </w:t>
      </w:r>
      <w:proofErr w:type="spellStart"/>
      <w:r w:rsidRPr="006B356F">
        <w:rPr>
          <w:rFonts w:ascii="Calibri" w:eastAsia="Calibri" w:hAnsi="Calibri" w:cs="Calibri"/>
          <w:lang w:eastAsia="en-US"/>
        </w:rPr>
        <w:t>Baderna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PV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PV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u kojima se pripremaju obroci za djecu, te PV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za četvrti obrok; uredski materijal i ostali materijalni rashodi (2,5%); energija (2,7%) - obuhvaća troškove električne energije i plina, lož ulje za grijanje u vrtiću Radost I </w:t>
      </w:r>
      <w:proofErr w:type="spellStart"/>
      <w:r w:rsidRPr="006B356F">
        <w:rPr>
          <w:rFonts w:ascii="Calibri" w:eastAsia="Calibri" w:hAnsi="Calibri" w:cs="Calibri"/>
          <w:lang w:eastAsia="en-US"/>
        </w:rPr>
        <w:t>i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Radost II u Poreču, troškove grijanja u područnim vrtićima, te utrošak goriva za službena vozila; ostale usluge (2,9%) obuhvaćaju troškove grafičkih usluga, film i izrada fotografija, usluge pri registraciji vozila, te usluge prehrane u dječjim vrtićima </w:t>
      </w:r>
      <w:proofErr w:type="spellStart"/>
      <w:r w:rsidRPr="006B356F">
        <w:rPr>
          <w:rFonts w:ascii="Calibri" w:eastAsia="Calibri" w:hAnsi="Calibri" w:cs="Calibri"/>
          <w:lang w:eastAsia="en-US"/>
        </w:rPr>
        <w:t>Pinia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, Sv. </w:t>
      </w:r>
      <w:proofErr w:type="spellStart"/>
      <w:r w:rsidRPr="006B356F">
        <w:rPr>
          <w:rFonts w:ascii="Calibri" w:eastAsia="Calibri" w:hAnsi="Calibri" w:cs="Calibri"/>
          <w:lang w:eastAsia="en-US"/>
        </w:rPr>
        <w:t>Lovreč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i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koje nam pružaju osnovne škole u Sv. </w:t>
      </w:r>
      <w:proofErr w:type="spellStart"/>
      <w:r w:rsidRPr="006B356F">
        <w:rPr>
          <w:rFonts w:ascii="Calibri" w:eastAsia="Calibri" w:hAnsi="Calibri" w:cs="Calibri"/>
          <w:lang w:eastAsia="en-US"/>
        </w:rPr>
        <w:t>Lovreču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 i Višnjanu te Valamar Riviera d.d..</w:t>
      </w:r>
    </w:p>
    <w:p w14:paraId="500E6564" w14:textId="7CA848D9" w:rsid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Odstupanja u odnosu na realizaciju prethodne godine:</w:t>
      </w:r>
    </w:p>
    <w:p w14:paraId="5EFF9CEC" w14:textId="77777777" w:rsidR="00462C19" w:rsidRPr="006B356F" w:rsidRDefault="00462C19" w:rsidP="00462C19">
      <w:pPr>
        <w:ind w:right="992"/>
        <w:jc w:val="both"/>
        <w:rPr>
          <w:rFonts w:ascii="Calibri" w:eastAsia="Calibri" w:hAnsi="Calibri" w:cs="Calibri"/>
          <w:lang w:eastAsia="en-US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9532"/>
      </w:tblGrid>
      <w:tr w:rsidR="006B356F" w:rsidRPr="006B356F" w14:paraId="6CA4505C" w14:textId="77777777" w:rsidTr="00462C19">
        <w:tc>
          <w:tcPr>
            <w:tcW w:w="9532" w:type="dxa"/>
            <w:shd w:val="clear" w:color="auto" w:fill="auto"/>
          </w:tcPr>
          <w:p w14:paraId="535485F8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Povećanje rashoda za zaposlene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u odnosu na prethodnu godinu vidljivo je zbog povećanja broja zaposlenih u novootvorenim skupinama u  PV Piniji, PV  </w:t>
            </w:r>
            <w:proofErr w:type="spellStart"/>
            <w:r w:rsidRPr="006B356F">
              <w:rPr>
                <w:rFonts w:ascii="Calibri" w:eastAsia="Calibri" w:hAnsi="Calibri" w:cs="Calibri"/>
                <w:bCs/>
                <w:lang w:eastAsia="en-US"/>
              </w:rPr>
              <w:t>Žbandaju</w:t>
            </w:r>
            <w:proofErr w:type="spellEnd"/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i vrtiću Radost II, kao i povećavanja broja zaposlenih na zamjenama uslijed bolovanja.</w:t>
            </w:r>
          </w:p>
        </w:tc>
      </w:tr>
      <w:tr w:rsidR="006B356F" w:rsidRPr="006B356F" w14:paraId="3A84E311" w14:textId="77777777" w:rsidTr="00462C19">
        <w:tc>
          <w:tcPr>
            <w:tcW w:w="9532" w:type="dxa"/>
            <w:shd w:val="clear" w:color="auto" w:fill="auto"/>
          </w:tcPr>
          <w:p w14:paraId="76ABCE62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Povećanje Ostalih rashoda za zaposlene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za 31% u odnosu na prethodnu godinu vidljivo je iz razloga</w:t>
            </w:r>
          </w:p>
          <w:p w14:paraId="38197445" w14:textId="77777777" w:rsidR="006B356F" w:rsidRPr="006B356F" w:rsidRDefault="006B356F" w:rsidP="006B356F">
            <w:pPr>
              <w:spacing w:beforeLines="20" w:before="48" w:after="60" w:line="276" w:lineRule="auto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lastRenderedPageBreak/>
              <w:t xml:space="preserve">povećanja broja zaposlenih u novom područnom vrtiću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Pinia</w:t>
            </w:r>
            <w:proofErr w:type="spellEnd"/>
            <w:r w:rsidRPr="006B356F">
              <w:rPr>
                <w:rFonts w:ascii="Calibri" w:eastAsia="Calibri" w:hAnsi="Calibri" w:cs="Calibri"/>
                <w:lang w:eastAsia="en-US"/>
              </w:rPr>
              <w:t xml:space="preserve"> u kojem je otvoreno 5 jasličkih i 1 vrtićka skupina te su otvorene nove skupine u područnim dječjim vrtićima  </w:t>
            </w:r>
            <w:r w:rsidRPr="006B356F">
              <w:rPr>
                <w:rFonts w:ascii="Calibri" w:eastAsia="Calibri" w:hAnsi="Calibri" w:cs="Calibri"/>
                <w:shd w:val="clear" w:color="auto" w:fill="FFFFFF"/>
                <w:lang w:eastAsia="en-US"/>
              </w:rPr>
              <w:t>Radost II</w:t>
            </w:r>
            <w:r w:rsidRPr="006B356F">
              <w:rPr>
                <w:rFonts w:ascii="Calibri" w:eastAsia="Calibri" w:hAnsi="Calibri" w:cs="Calibri"/>
                <w:lang w:eastAsia="en-US"/>
              </w:rPr>
              <w:t xml:space="preserve"> i PV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Žbandaj</w:t>
            </w:r>
            <w:proofErr w:type="spellEnd"/>
            <w:r w:rsidRPr="006B356F">
              <w:rPr>
                <w:rFonts w:ascii="Calibri" w:eastAsia="Calibri" w:hAnsi="Calibri" w:cs="Calibri"/>
                <w:lang w:eastAsia="en-US"/>
              </w:rPr>
              <w:t xml:space="preserve"> kao i povećan broj zaposlenih zbog zamjena uslijed bolovanja. </w:t>
            </w:r>
          </w:p>
          <w:p w14:paraId="438E5FD8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 xml:space="preserve">U Ostalim  rashodima za zaposlene prikazane su i dodatne 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>3 otpremnine za djelatnike koji su otišli u mirovinu te uvođenje dodatnog troška za prehranu potpisivanjem novog kolektivnog ugovora sa 01.01.2023.g.</w:t>
            </w:r>
          </w:p>
          <w:p w14:paraId="47FFC712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6B356F" w:rsidRPr="006B356F" w14:paraId="246BCBFB" w14:textId="77777777" w:rsidTr="00462C19">
        <w:tc>
          <w:tcPr>
            <w:tcW w:w="9532" w:type="dxa"/>
            <w:shd w:val="clear" w:color="auto" w:fill="auto"/>
          </w:tcPr>
          <w:p w14:paraId="1707E1BD" w14:textId="20086D3A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lastRenderedPageBreak/>
              <w:t>Službena putovanja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– </w:t>
            </w:r>
            <w:r w:rsidRPr="006B356F">
              <w:rPr>
                <w:rFonts w:ascii="Calibri" w:eastAsia="Calibri" w:hAnsi="Calibri" w:cs="Calibri"/>
                <w:lang w:eastAsia="en-US"/>
              </w:rPr>
              <w:t>U 2023. godini su jedna odgojiteljica, zdravstvena voditeljica i pedagog pripravnik sudjelovale na stručnom usavršavanju u Labinu, zati</w:t>
            </w:r>
            <w:r w:rsidR="00310BB4">
              <w:rPr>
                <w:rFonts w:ascii="Calibri" w:eastAsia="Calibri" w:hAnsi="Calibri" w:cs="Calibri"/>
                <w:lang w:eastAsia="en-US"/>
              </w:rPr>
              <w:t>m</w:t>
            </w:r>
            <w:r w:rsidRPr="006B356F">
              <w:rPr>
                <w:rFonts w:ascii="Calibri" w:eastAsia="Calibri" w:hAnsi="Calibri" w:cs="Calibri"/>
                <w:lang w:eastAsia="en-US"/>
              </w:rPr>
              <w:t xml:space="preserve"> su dvije odgajateljice sudjelovale na stručnom usavršavanju u Puli, pedagog i pedagog pripravnik sudjelovali su na stručnom usavršavanju u Lovranu, zatim su dva administratora sudjelovala na edukaciji u Puli vezanoj za izmjenu plaća te su dvije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rehabilitatorice</w:t>
            </w:r>
            <w:proofErr w:type="spellEnd"/>
            <w:r w:rsidRPr="006B356F">
              <w:rPr>
                <w:rFonts w:ascii="Calibri" w:eastAsia="Calibri" w:hAnsi="Calibri" w:cs="Calibri"/>
                <w:lang w:eastAsia="en-US"/>
              </w:rPr>
              <w:t xml:space="preserve"> sudjelovale na županijskom skupu u Puli.</w:t>
            </w:r>
          </w:p>
        </w:tc>
      </w:tr>
      <w:tr w:rsidR="006B356F" w:rsidRPr="006B356F" w14:paraId="18136975" w14:textId="77777777" w:rsidTr="00462C19">
        <w:tc>
          <w:tcPr>
            <w:tcW w:w="9532" w:type="dxa"/>
            <w:shd w:val="clear" w:color="auto" w:fill="auto"/>
          </w:tcPr>
          <w:p w14:paraId="567D1820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>Rashodi za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 xml:space="preserve"> stručno usavršavanje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i potrebama novozaposlenih djelatnika stručnih suradnika došlo je do povećanja rashoda u odnosu na prethodnu godinu za 83% .</w:t>
            </w:r>
          </w:p>
        </w:tc>
      </w:tr>
      <w:tr w:rsidR="006B356F" w:rsidRPr="006B356F" w14:paraId="03D4F8D1" w14:textId="77777777" w:rsidTr="00462C19">
        <w:tc>
          <w:tcPr>
            <w:tcW w:w="9532" w:type="dxa"/>
            <w:shd w:val="clear" w:color="auto" w:fill="auto"/>
          </w:tcPr>
          <w:p w14:paraId="3BC15B36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U </w:t>
            </w:r>
            <w:proofErr w:type="spellStart"/>
            <w:r w:rsidRPr="006B356F">
              <w:rPr>
                <w:rFonts w:ascii="Calibri" w:eastAsia="Calibri" w:hAnsi="Calibri" w:cs="Calibri"/>
                <w:bCs/>
                <w:lang w:eastAsia="en-US"/>
              </w:rPr>
              <w:t>odnosuna</w:t>
            </w:r>
            <w:proofErr w:type="spellEnd"/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prethodnu godinu rashodi za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Materijal i sirovine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povećani su 31% .</w:t>
            </w:r>
          </w:p>
        </w:tc>
      </w:tr>
      <w:tr w:rsidR="006B356F" w:rsidRPr="006B356F" w14:paraId="49A518E4" w14:textId="77777777" w:rsidTr="00462C19">
        <w:tc>
          <w:tcPr>
            <w:tcW w:w="9532" w:type="dxa"/>
            <w:shd w:val="clear" w:color="auto" w:fill="auto"/>
          </w:tcPr>
          <w:p w14:paraId="1C5A275F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U odnosu na prethodnu godinu došlo je do povećanja rashoda za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Energiju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3,5%.</w:t>
            </w:r>
          </w:p>
        </w:tc>
      </w:tr>
      <w:tr w:rsidR="006B356F" w:rsidRPr="006B356F" w14:paraId="1172F195" w14:textId="77777777" w:rsidTr="00462C19">
        <w:tc>
          <w:tcPr>
            <w:tcW w:w="9532" w:type="dxa"/>
            <w:shd w:val="clear" w:color="auto" w:fill="auto"/>
          </w:tcPr>
          <w:p w14:paraId="5DB8B134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>U odnosu na prethodnu godinu došlo je do povećanja rashoda za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 xml:space="preserve"> Materijal i dijelove za tekuće i investicijsko održavanje 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>za 53%.</w:t>
            </w:r>
          </w:p>
        </w:tc>
      </w:tr>
      <w:tr w:rsidR="006B356F" w:rsidRPr="006B356F" w14:paraId="0A8393EC" w14:textId="77777777" w:rsidTr="00462C19">
        <w:tc>
          <w:tcPr>
            <w:tcW w:w="9532" w:type="dxa"/>
            <w:shd w:val="clear" w:color="auto" w:fill="auto"/>
          </w:tcPr>
          <w:p w14:paraId="01AAA4DE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U odnosu na prethodnu godinu došlo je do smanjenja rashoda </w:t>
            </w:r>
            <w:r w:rsidRPr="006B356F">
              <w:rPr>
                <w:rFonts w:ascii="Calibri" w:eastAsia="Calibri" w:hAnsi="Calibri" w:cs="Calibri"/>
                <w:lang w:eastAsia="en-US"/>
              </w:rPr>
              <w:t xml:space="preserve">za </w:t>
            </w: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Sitni inventar</w:t>
            </w:r>
            <w:r w:rsidRPr="006B356F">
              <w:rPr>
                <w:rFonts w:ascii="Calibri" w:eastAsia="Calibri" w:hAnsi="Calibri" w:cs="Calibri"/>
                <w:lang w:eastAsia="en-US"/>
              </w:rPr>
              <w:t xml:space="preserve"> .</w:t>
            </w:r>
          </w:p>
        </w:tc>
      </w:tr>
      <w:tr w:rsidR="006B356F" w:rsidRPr="006B356F" w14:paraId="2E0C4D9F" w14:textId="77777777" w:rsidTr="00462C19">
        <w:tc>
          <w:tcPr>
            <w:tcW w:w="9532" w:type="dxa"/>
            <w:shd w:val="clear" w:color="auto" w:fill="auto"/>
          </w:tcPr>
          <w:p w14:paraId="74CE6BD9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Sukladno planu nabave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Radne odjeće i obuće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i potrebama novozaposlenih djelatnika došlo je do povećanja rashoda za nabavku u odnosu na prethodnu godinu 18%.</w:t>
            </w:r>
          </w:p>
        </w:tc>
      </w:tr>
      <w:tr w:rsidR="006B356F" w:rsidRPr="006B356F" w14:paraId="191EEE30" w14:textId="77777777" w:rsidTr="00462C19">
        <w:tc>
          <w:tcPr>
            <w:tcW w:w="9532" w:type="dxa"/>
            <w:shd w:val="clear" w:color="auto" w:fill="auto"/>
          </w:tcPr>
          <w:p w14:paraId="290AA9C0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Usluge tekućeg i investicijskog održavanja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</w:t>
            </w:r>
            <w:r w:rsidRPr="006B356F">
              <w:rPr>
                <w:rFonts w:ascii="Calibri" w:eastAsia="Calibri" w:hAnsi="Calibri" w:cs="Calibri"/>
                <w:lang w:eastAsia="en-US"/>
              </w:rPr>
              <w:t>u odnosu na prethodnu godinu došlo je do povećanja za 5,8%.</w:t>
            </w:r>
          </w:p>
        </w:tc>
      </w:tr>
      <w:tr w:rsidR="006B356F" w:rsidRPr="006B356F" w14:paraId="08FDF521" w14:textId="77777777" w:rsidTr="00462C19">
        <w:tc>
          <w:tcPr>
            <w:tcW w:w="9532" w:type="dxa"/>
            <w:shd w:val="clear" w:color="auto" w:fill="auto"/>
          </w:tcPr>
          <w:p w14:paraId="52A46D32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Rashodi za usluge promidžbe i informiranja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znatno su smanjeni u odnosu na prethodnu godinu.</w:t>
            </w:r>
          </w:p>
        </w:tc>
      </w:tr>
      <w:tr w:rsidR="006B356F" w:rsidRPr="006B356F" w14:paraId="660443A5" w14:textId="77777777" w:rsidTr="00462C19">
        <w:tc>
          <w:tcPr>
            <w:tcW w:w="9532" w:type="dxa"/>
            <w:shd w:val="clear" w:color="auto" w:fill="auto"/>
          </w:tcPr>
          <w:p w14:paraId="11B19DED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Rashodi za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Komunalne usluge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veći su 18% u odnosu na prethodnu godinu.</w:t>
            </w:r>
          </w:p>
        </w:tc>
      </w:tr>
      <w:tr w:rsidR="006B356F" w:rsidRPr="006B356F" w14:paraId="48CBBCCF" w14:textId="77777777" w:rsidTr="00462C19">
        <w:tc>
          <w:tcPr>
            <w:tcW w:w="9532" w:type="dxa"/>
            <w:shd w:val="clear" w:color="auto" w:fill="auto"/>
          </w:tcPr>
          <w:p w14:paraId="4CA3F3C5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Rashodi za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intelektualne usluge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povećani su 15% u odnosu na prethodnu godinu iz razloga što su za ljetni rad zapošljavane zamjene putem student servisa.</w:t>
            </w:r>
          </w:p>
        </w:tc>
      </w:tr>
      <w:tr w:rsidR="006B356F" w:rsidRPr="006B356F" w14:paraId="536AA9D6" w14:textId="77777777" w:rsidTr="00462C19">
        <w:tc>
          <w:tcPr>
            <w:tcW w:w="9532" w:type="dxa"/>
            <w:shd w:val="clear" w:color="auto" w:fill="auto"/>
          </w:tcPr>
          <w:p w14:paraId="4B172EC9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Rashodi za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Računalne usluge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veći su u odnosu na prethodnu godinu za 13%.</w:t>
            </w:r>
          </w:p>
        </w:tc>
      </w:tr>
      <w:tr w:rsidR="006B356F" w:rsidRPr="006B356F" w14:paraId="7D668CEE" w14:textId="77777777" w:rsidTr="00462C19">
        <w:tc>
          <w:tcPr>
            <w:tcW w:w="9532" w:type="dxa"/>
            <w:shd w:val="clear" w:color="auto" w:fill="auto"/>
          </w:tcPr>
          <w:p w14:paraId="3E026842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Rashodi za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Premija osiguranja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ostvareni su na razini prethodne godine. </w:t>
            </w:r>
          </w:p>
        </w:tc>
      </w:tr>
      <w:tr w:rsidR="006B356F" w:rsidRPr="006B356F" w14:paraId="542F36A9" w14:textId="77777777" w:rsidTr="00462C19">
        <w:tc>
          <w:tcPr>
            <w:tcW w:w="9532" w:type="dxa"/>
            <w:shd w:val="clear" w:color="auto" w:fill="auto"/>
          </w:tcPr>
          <w:p w14:paraId="6239884F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Ostali nespomenuti rashodi poslovanja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odnose se na rashode za fina servis e-Računa i certifikate za kripto uređaje, i povećani su u odnosu na prethodnu godinu za 13%.</w:t>
            </w:r>
          </w:p>
        </w:tc>
      </w:tr>
      <w:tr w:rsidR="006B356F" w:rsidRPr="006B356F" w14:paraId="4B5C1527" w14:textId="77777777" w:rsidTr="00462C19">
        <w:tc>
          <w:tcPr>
            <w:tcW w:w="9532" w:type="dxa"/>
            <w:shd w:val="clear" w:color="auto" w:fill="auto"/>
          </w:tcPr>
          <w:p w14:paraId="3250C3D1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5F74FB45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</w:p>
          <w:p w14:paraId="25D877CF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Rashodi za nabavku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 xml:space="preserve">Uredske opreme i namještaja   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veći su u odnosu na prethodnu godinu iz razloga što je bilo potrebno nabaviti novu opremu za opremanje </w:t>
            </w:r>
            <w:r w:rsidRPr="006B356F">
              <w:rPr>
                <w:rFonts w:ascii="Calibri" w:eastAsia="Calibri" w:hAnsi="Calibri" w:cs="Calibri"/>
                <w:lang w:eastAsia="en-US"/>
              </w:rPr>
              <w:t xml:space="preserve">vrtića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Pinia</w:t>
            </w:r>
            <w:proofErr w:type="spellEnd"/>
            <w:r w:rsidRPr="006B356F">
              <w:rPr>
                <w:rFonts w:ascii="Calibri" w:eastAsia="Calibri" w:hAnsi="Calibri" w:cs="Calibri"/>
                <w:lang w:eastAsia="en-US"/>
              </w:rPr>
              <w:t xml:space="preserve"> u kojem je otvoreno 5 jasličkih i 1 vrtićka skupina te su opremanje nove sobe u područnim dječjim vrtićima  </w:t>
            </w:r>
            <w:r w:rsidRPr="006B356F">
              <w:rPr>
                <w:rFonts w:ascii="Calibri" w:eastAsia="Calibri" w:hAnsi="Calibri" w:cs="Calibri"/>
                <w:shd w:val="clear" w:color="auto" w:fill="FFFFFF"/>
                <w:lang w:eastAsia="en-US"/>
              </w:rPr>
              <w:t>Radost II</w:t>
            </w:r>
            <w:r w:rsidRPr="006B356F">
              <w:rPr>
                <w:rFonts w:ascii="Calibri" w:eastAsia="Calibri" w:hAnsi="Calibri" w:cs="Calibri"/>
                <w:lang w:eastAsia="en-US"/>
              </w:rPr>
              <w:t xml:space="preserve"> i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Žbandaj</w:t>
            </w:r>
            <w:proofErr w:type="spellEnd"/>
            <w:r w:rsidRPr="006B356F">
              <w:rPr>
                <w:rFonts w:ascii="Calibri" w:eastAsia="Calibri" w:hAnsi="Calibri" w:cs="Calibri"/>
                <w:lang w:eastAsia="en-US"/>
              </w:rPr>
              <w:t>.</w:t>
            </w:r>
          </w:p>
          <w:p w14:paraId="7C790FB2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Do povećanja rashoda za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 xml:space="preserve">Opremu za održavanje i zaštitu 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došlo je zbog nabavku klima uređaja u Jaslicama, Vrtiću Radost I te područnom vrtiću </w:t>
            </w:r>
            <w:proofErr w:type="spellStart"/>
            <w:r w:rsidRPr="006B356F">
              <w:rPr>
                <w:rFonts w:ascii="Calibri" w:eastAsia="Calibri" w:hAnsi="Calibri" w:cs="Calibri"/>
                <w:bCs/>
                <w:lang w:eastAsia="en-US"/>
              </w:rPr>
              <w:t>Žbandaj</w:t>
            </w:r>
            <w:proofErr w:type="spellEnd"/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i PV Sveti </w:t>
            </w:r>
            <w:proofErr w:type="spellStart"/>
            <w:r w:rsidRPr="006B356F">
              <w:rPr>
                <w:rFonts w:ascii="Calibri" w:eastAsia="Calibri" w:hAnsi="Calibri" w:cs="Calibri"/>
                <w:bCs/>
                <w:lang w:eastAsia="en-US"/>
              </w:rPr>
              <w:t>Lovreč</w:t>
            </w:r>
            <w:proofErr w:type="spellEnd"/>
            <w:r w:rsidRPr="006B356F">
              <w:rPr>
                <w:rFonts w:ascii="Calibri" w:eastAsia="Calibri" w:hAnsi="Calibri" w:cs="Calibri"/>
                <w:bCs/>
                <w:lang w:eastAsia="en-US"/>
              </w:rPr>
              <w:t>.</w:t>
            </w:r>
          </w:p>
        </w:tc>
      </w:tr>
      <w:tr w:rsidR="006B356F" w:rsidRPr="006B356F" w14:paraId="5ED11DE8" w14:textId="77777777" w:rsidTr="00462C19">
        <w:tc>
          <w:tcPr>
            <w:tcW w:w="9532" w:type="dxa"/>
            <w:shd w:val="clear" w:color="auto" w:fill="auto"/>
          </w:tcPr>
          <w:p w14:paraId="26A44BD1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lastRenderedPageBreak/>
              <w:t xml:space="preserve">Do povećanja na poziciji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 xml:space="preserve">Sportska oprema 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došlo je iz razloga nabavke igrala u dječjem vrtiću Radost II, zatim nabavku pokrivala za igralo u dječjem vrtiću </w:t>
            </w:r>
            <w:proofErr w:type="spellStart"/>
            <w:r w:rsidRPr="006B356F">
              <w:rPr>
                <w:rFonts w:ascii="Calibri" w:eastAsia="Calibri" w:hAnsi="Calibri" w:cs="Calibri"/>
                <w:bCs/>
                <w:lang w:eastAsia="en-US"/>
              </w:rPr>
              <w:t>Baderna</w:t>
            </w:r>
            <w:proofErr w:type="spellEnd"/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te nabavku pješčanika, klupa i koševa za smeće u </w:t>
            </w:r>
            <w:r w:rsidRPr="006B356F">
              <w:rPr>
                <w:rFonts w:ascii="Calibri" w:eastAsia="Calibri" w:hAnsi="Calibri" w:cs="Calibri"/>
                <w:lang w:eastAsia="en-US"/>
              </w:rPr>
              <w:t xml:space="preserve">dječjim vrtićima  </w:t>
            </w:r>
            <w:r w:rsidRPr="006B356F">
              <w:rPr>
                <w:rFonts w:ascii="Calibri" w:eastAsia="Calibri" w:hAnsi="Calibri" w:cs="Calibri"/>
                <w:shd w:val="clear" w:color="auto" w:fill="FFFFFF"/>
                <w:lang w:eastAsia="en-US"/>
              </w:rPr>
              <w:t>Radost I</w:t>
            </w:r>
            <w:r w:rsidRPr="006B356F"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i</w:t>
            </w:r>
            <w:proofErr w:type="spellEnd"/>
            <w:r w:rsidRPr="006B356F">
              <w:rPr>
                <w:rFonts w:ascii="Calibri" w:eastAsia="Calibri" w:hAnsi="Calibri" w:cs="Calibri"/>
                <w:lang w:eastAsia="en-US"/>
              </w:rPr>
              <w:t xml:space="preserve"> PV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Žbandaj</w:t>
            </w:r>
            <w:proofErr w:type="spellEnd"/>
            <w:r w:rsidRPr="006B356F">
              <w:rPr>
                <w:rFonts w:ascii="Calibri" w:eastAsia="Calibri" w:hAnsi="Calibri" w:cs="Calibri"/>
                <w:bCs/>
                <w:lang w:eastAsia="en-US"/>
              </w:rPr>
              <w:t>.</w:t>
            </w:r>
          </w:p>
          <w:p w14:paraId="07FD51D1" w14:textId="5AFBD86E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Do povećanja rashoda za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Uređaje, strojeve i opremu za ostale namjene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došlo je zbog nabavku opreme nakon rekonstrukcije u vrtiću Radost II te nabavku didaktičke opreme i </w:t>
            </w:r>
            <w:proofErr w:type="spellStart"/>
            <w:r w:rsidRPr="006B356F">
              <w:rPr>
                <w:rFonts w:ascii="Calibri" w:eastAsia="Calibri" w:hAnsi="Calibri" w:cs="Calibri"/>
                <w:bCs/>
                <w:lang w:eastAsia="en-US"/>
              </w:rPr>
              <w:t>salamoreznice</w:t>
            </w:r>
            <w:proofErr w:type="spellEnd"/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u vrtiću Radost I.</w:t>
            </w:r>
          </w:p>
          <w:p w14:paraId="1C387DF1" w14:textId="77777777" w:rsidR="006B356F" w:rsidRPr="006B356F" w:rsidRDefault="006B356F" w:rsidP="006B356F">
            <w:pPr>
              <w:spacing w:before="60" w:after="60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Rashodi na poziciji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Prijevozna sredstva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povećani su u odnosu na prethodnu godinu zbog nabavke osobnog automobila Caddy.</w:t>
            </w:r>
          </w:p>
          <w:p w14:paraId="3E44572D" w14:textId="3A1F39DE" w:rsidR="006B356F" w:rsidRPr="006B356F" w:rsidRDefault="006B356F" w:rsidP="00462C19">
            <w:pPr>
              <w:spacing w:before="60" w:after="60"/>
              <w:ind w:right="3"/>
              <w:jc w:val="both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Na poziciji </w:t>
            </w:r>
            <w:r w:rsidRPr="006B356F">
              <w:rPr>
                <w:rFonts w:ascii="Calibri" w:eastAsia="Calibri" w:hAnsi="Calibri" w:cs="Calibri"/>
                <w:b/>
                <w:lang w:eastAsia="en-US"/>
              </w:rPr>
              <w:t>Dodatna ulaganja na građevinskim objektima</w:t>
            </w:r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došlo je do znatnog povećanja rashoda u odnosu na prethodnu godinu zbog ulaganja u rekonstrukciju dječjeg vrtića Radost II, zatim ulaganja u uređenje nove sobe u  vrtiću </w:t>
            </w:r>
            <w:proofErr w:type="spellStart"/>
            <w:r w:rsidRPr="006B356F">
              <w:rPr>
                <w:rFonts w:ascii="Calibri" w:eastAsia="Calibri" w:hAnsi="Calibri" w:cs="Calibri"/>
                <w:bCs/>
                <w:lang w:eastAsia="en-US"/>
              </w:rPr>
              <w:t>Žbandaj</w:t>
            </w:r>
            <w:proofErr w:type="spellEnd"/>
            <w:r w:rsidRPr="006B356F">
              <w:rPr>
                <w:rFonts w:ascii="Calibri" w:eastAsia="Calibri" w:hAnsi="Calibri" w:cs="Calibri"/>
                <w:bCs/>
                <w:lang w:eastAsia="en-US"/>
              </w:rPr>
              <w:t xml:space="preserve"> te uređenju podova u dječjim jaslicama u Poreču.</w:t>
            </w:r>
          </w:p>
        </w:tc>
      </w:tr>
    </w:tbl>
    <w:p w14:paraId="17752ED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0592B49E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6827C1F3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58487C1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6FCD5F03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34C2DC11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32815A42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277066E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1E2865FD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0EDD6BFC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5F846A8D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75F8926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5C15DBA0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4D97715A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45E45692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63DA06D0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3E44495B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5CBF0232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26C425B6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4DE78006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452735E7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0C4BC2F3" w14:textId="430CB107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58F03913" w14:textId="12CA7E73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7D61AE82" w14:textId="27709BED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261A9FC0" w14:textId="666F5B9E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591AB88E" w14:textId="7126F899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7F1BFDB0" w14:textId="6FE04FBB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0B5FB073" w14:textId="7100D476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47E3A4E8" w14:textId="033A43CF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6D480269" w14:textId="7E916869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2B5F7510" w14:textId="081AB677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03D6A9EF" w14:textId="5D41D9DD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424FDB49" w14:textId="7AA96B37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</w:p>
    <w:p w14:paraId="65C96855" w14:textId="77777777" w:rsidR="006B356F" w:rsidRPr="006B356F" w:rsidRDefault="006B356F" w:rsidP="00310BB4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5182AA8F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lastRenderedPageBreak/>
        <w:t>Izvještaj 4. Prihodi i rashodi po programima</w:t>
      </w:r>
    </w:p>
    <w:p w14:paraId="1CD61854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5C7002F7" w14:textId="77777777" w:rsidR="006B356F" w:rsidRPr="006B356F" w:rsidRDefault="006B356F" w:rsidP="006B356F">
      <w:pPr>
        <w:rPr>
          <w:rFonts w:ascii="Calibri" w:hAnsi="Calibri" w:cs="Calibri"/>
          <w:b/>
        </w:rPr>
      </w:pPr>
    </w:p>
    <w:p w14:paraId="502E9D43" w14:textId="77777777" w:rsidR="006B356F" w:rsidRPr="006B356F" w:rsidRDefault="006B356F" w:rsidP="006B356F">
      <w:pPr>
        <w:rPr>
          <w:rFonts w:ascii="Calibri" w:hAnsi="Calibri" w:cs="Calibri"/>
          <w:b/>
        </w:rPr>
      </w:pPr>
      <w:r w:rsidRPr="006B356F">
        <w:rPr>
          <w:rFonts w:ascii="Calibri" w:hAnsi="Calibri" w:cs="Calibri"/>
          <w:b/>
        </w:rPr>
        <w:t xml:space="preserve">PROGRAM DJEČJI VRTIĆI RADOST I </w:t>
      </w:r>
      <w:proofErr w:type="spellStart"/>
      <w:r w:rsidRPr="006B356F">
        <w:rPr>
          <w:rFonts w:ascii="Calibri" w:hAnsi="Calibri" w:cs="Calibri"/>
          <w:b/>
        </w:rPr>
        <w:t>i</w:t>
      </w:r>
      <w:proofErr w:type="spellEnd"/>
      <w:r w:rsidRPr="006B356F">
        <w:rPr>
          <w:rFonts w:ascii="Calibri" w:hAnsi="Calibri" w:cs="Calibri"/>
          <w:b/>
        </w:rPr>
        <w:t xml:space="preserve"> II U POREČU </w:t>
      </w:r>
    </w:p>
    <w:p w14:paraId="275403E2" w14:textId="77777777" w:rsidR="006B356F" w:rsidRPr="006B356F" w:rsidRDefault="006B356F" w:rsidP="006B356F">
      <w:pPr>
        <w:rPr>
          <w:rFonts w:ascii="Calibri" w:hAnsi="Calibri" w:cs="Calibri"/>
        </w:rPr>
      </w:pPr>
    </w:p>
    <w:p w14:paraId="5D25C832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Na navedeni program otpada 52% ukupnih rashoda ustanove. Financiranje se vrši iz proračuna Grada Poreča (86%) prihoda od participacije roditelja (11%), iz državnog proračuna, županijskog proračuna, prihoda od donacija (3%)</w:t>
      </w:r>
    </w:p>
    <w:p w14:paraId="0D7E10DE" w14:textId="77777777" w:rsidR="006B356F" w:rsidRPr="006B356F" w:rsidRDefault="006B356F" w:rsidP="006B356F">
      <w:pPr>
        <w:rPr>
          <w:rFonts w:ascii="Calibri" w:hAnsi="Calibri" w:cs="Calibri"/>
        </w:rPr>
      </w:pPr>
    </w:p>
    <w:p w14:paraId="3859BAF0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>ODGOJNO I ADMINISTRATIVNO-TEHNIČKO OSOBLJE</w:t>
      </w:r>
    </w:p>
    <w:p w14:paraId="65655C0E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7C89813D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U dječjim vrtićima Radost I </w:t>
      </w:r>
      <w:proofErr w:type="spellStart"/>
      <w:r w:rsidRPr="006B356F">
        <w:rPr>
          <w:rFonts w:ascii="Calibri" w:hAnsi="Calibri" w:cs="Calibri"/>
        </w:rPr>
        <w:t>i</w:t>
      </w:r>
      <w:proofErr w:type="spellEnd"/>
      <w:r w:rsidRPr="006B356F">
        <w:rPr>
          <w:rFonts w:ascii="Calibri" w:hAnsi="Calibri" w:cs="Calibri"/>
        </w:rPr>
        <w:t xml:space="preserve"> Radost II zaposleno je 27 odgojiteljica, stručni tim (4), 3 kuharice i 3 pomoćne kuharice, 6 spremačica, 1 pralja i 1 kućni majstor. Osim navedenih, u rashodima za zaposlene prikazan je i pripadajući dio troškova za upravu (ravnatelj, stručni tim (4), administrativno osoblje (5), kućni majstor (1) koji se u određenom postotku dijele na vrtiće i jaslice. Rashodi za zaposlene čine 84% ukupnih rashoda vrtića Radost I </w:t>
      </w:r>
      <w:proofErr w:type="spellStart"/>
      <w:r w:rsidRPr="006B356F">
        <w:rPr>
          <w:rFonts w:ascii="Calibri" w:hAnsi="Calibri" w:cs="Calibri"/>
        </w:rPr>
        <w:t>i</w:t>
      </w:r>
      <w:proofErr w:type="spellEnd"/>
      <w:r w:rsidRPr="006B356F">
        <w:rPr>
          <w:rFonts w:ascii="Calibri" w:hAnsi="Calibri" w:cs="Calibri"/>
        </w:rPr>
        <w:t xml:space="preserve"> Radost II u Poreču, dok se preostali rashodi odnose na rashode za redovno poslovanje 12 vrtićkih skupina i jedne jasličke skupine koje se financiraju iz uplata roditelja. </w:t>
      </w:r>
    </w:p>
    <w:p w14:paraId="4230008A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6917FE1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PREDŠKOLE</w:t>
      </w:r>
    </w:p>
    <w:p w14:paraId="56E3BB18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798D782F" w14:textId="77777777" w:rsidR="006B356F" w:rsidRPr="006B356F" w:rsidRDefault="006B356F" w:rsidP="006B356F">
      <w:pPr>
        <w:contextualSpacing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hAnsi="Calibri" w:cs="Calibri"/>
        </w:rPr>
        <w:t xml:space="preserve">Program </w:t>
      </w:r>
      <w:proofErr w:type="spellStart"/>
      <w:r w:rsidRPr="006B356F">
        <w:rPr>
          <w:rFonts w:ascii="Calibri" w:hAnsi="Calibri" w:cs="Calibri"/>
        </w:rPr>
        <w:t>predškole</w:t>
      </w:r>
      <w:proofErr w:type="spellEnd"/>
      <w:r w:rsidRPr="006B356F">
        <w:rPr>
          <w:rFonts w:ascii="Calibri" w:hAnsi="Calibri" w:cs="Calibri"/>
        </w:rPr>
        <w:t xml:space="preserve"> za djecu koja nisu polaznici Predškolske ustanove, kao i za djecu koja su pohađala redovne programe u dječjim vrtićima Radost I </w:t>
      </w:r>
      <w:proofErr w:type="spellStart"/>
      <w:r w:rsidRPr="006B356F">
        <w:rPr>
          <w:rFonts w:ascii="Calibri" w:hAnsi="Calibri" w:cs="Calibri"/>
        </w:rPr>
        <w:t>i</w:t>
      </w:r>
      <w:proofErr w:type="spellEnd"/>
      <w:r w:rsidRPr="006B356F">
        <w:rPr>
          <w:rFonts w:ascii="Calibri" w:hAnsi="Calibri" w:cs="Calibri"/>
        </w:rPr>
        <w:t xml:space="preserve"> Radost II financiran je iz državnog proračuna. </w:t>
      </w:r>
      <w:r w:rsidRPr="006B356F">
        <w:rPr>
          <w:rFonts w:ascii="Calibri" w:eastAsia="Calibri" w:hAnsi="Calibri" w:cs="Calibri"/>
          <w:lang w:eastAsia="en-US"/>
        </w:rPr>
        <w:t xml:space="preserve">Za djecu u godini prije polaska u osnovnu školu koja nisu uključena u redoviti program organizirana je skupina u </w:t>
      </w:r>
      <w:proofErr w:type="spellStart"/>
      <w:r w:rsidRPr="006B356F">
        <w:rPr>
          <w:rFonts w:ascii="Calibri" w:eastAsia="Calibri" w:hAnsi="Calibri" w:cs="Calibri"/>
          <w:lang w:eastAsia="en-US"/>
        </w:rPr>
        <w:t>trajnju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8 mjeseci sukladno pravilniku o pohađanju i trajanju </w:t>
      </w:r>
      <w:proofErr w:type="spellStart"/>
      <w:r w:rsidRPr="006B356F">
        <w:rPr>
          <w:rFonts w:ascii="Calibri" w:eastAsia="Calibri" w:hAnsi="Calibri" w:cs="Calibri"/>
          <w:lang w:eastAsia="en-US"/>
        </w:rPr>
        <w:t>Predškole</w:t>
      </w:r>
      <w:proofErr w:type="spellEnd"/>
      <w:r w:rsidRPr="006B356F">
        <w:rPr>
          <w:rFonts w:ascii="Calibri" w:eastAsia="Calibri" w:hAnsi="Calibri" w:cs="Calibri"/>
          <w:lang w:eastAsia="en-US"/>
        </w:rPr>
        <w:t>.</w:t>
      </w:r>
    </w:p>
    <w:p w14:paraId="43489591" w14:textId="77777777" w:rsidR="006B356F" w:rsidRPr="006B356F" w:rsidRDefault="006B356F" w:rsidP="006B356F">
      <w:pPr>
        <w:contextualSpacing/>
        <w:jc w:val="both"/>
        <w:rPr>
          <w:rFonts w:ascii="Calibri" w:hAnsi="Calibri" w:cs="Calibri"/>
        </w:rPr>
      </w:pPr>
    </w:p>
    <w:p w14:paraId="529EA421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DJECE S TEŠKOĆAMA</w:t>
      </w:r>
    </w:p>
    <w:p w14:paraId="2B0B78A1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721F8EE1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Tijekom 2023.g. program djece s teškoćama financiran je iz sredstava državnog proračuna u ukupnom iznosu od 3.381,34 eura i sredstvima iz proračuna Grada Poreča u iznosu 1.037,61 eura. Sredstva državnog proračuna utrošena su za nabavku likovnog materijala, igračaka, računalne i didaktičke opreme. Sredstvima iz proračuna Grada Poreča financirane su plaće i ostali rashodi za zaposlene za pomagače u odgojno-obrazovnom procesu za rad sa djecom sa teškoćama. </w:t>
      </w:r>
    </w:p>
    <w:p w14:paraId="3FB93823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3FAB6DDB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OPREMANJE </w:t>
      </w:r>
      <w:bookmarkStart w:id="0" w:name="_Hlk169178786"/>
      <w:r w:rsidRPr="006B356F">
        <w:rPr>
          <w:rFonts w:ascii="Calibri" w:hAnsi="Calibri" w:cs="Calibri"/>
        </w:rPr>
        <w:t xml:space="preserve">VRTIĆA RADOST I </w:t>
      </w:r>
      <w:proofErr w:type="spellStart"/>
      <w:r w:rsidRPr="006B356F">
        <w:rPr>
          <w:rFonts w:ascii="Calibri" w:hAnsi="Calibri" w:cs="Calibri"/>
        </w:rPr>
        <w:t>I</w:t>
      </w:r>
      <w:proofErr w:type="spellEnd"/>
      <w:r w:rsidRPr="006B356F">
        <w:rPr>
          <w:rFonts w:ascii="Calibri" w:hAnsi="Calibri" w:cs="Calibri"/>
        </w:rPr>
        <w:t xml:space="preserve"> RADOST II U POREČU</w:t>
      </w:r>
      <w:bookmarkEnd w:id="0"/>
    </w:p>
    <w:p w14:paraId="2EA24DEA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2393DE4E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U odnosu na prethodnu godinu došlo je do povećanja rashoda za nabavku uredske opreme i namještaja, uređaja, opreme za održavanje i zaštitu, prijevoznog sredstva, sportske i didaktičke opreme u dječjim vrtićima Radost I </w:t>
      </w:r>
      <w:proofErr w:type="spellStart"/>
      <w:r w:rsidRPr="006B356F">
        <w:rPr>
          <w:rFonts w:ascii="Calibri" w:hAnsi="Calibri" w:cs="Calibri"/>
        </w:rPr>
        <w:t>i</w:t>
      </w:r>
      <w:proofErr w:type="spellEnd"/>
      <w:r w:rsidRPr="006B356F">
        <w:rPr>
          <w:rFonts w:ascii="Calibri" w:hAnsi="Calibri" w:cs="Calibri"/>
        </w:rPr>
        <w:t xml:space="preserve"> Radost II.</w:t>
      </w:r>
    </w:p>
    <w:p w14:paraId="7AC41712" w14:textId="7E53076F" w:rsidR="006B356F" w:rsidRDefault="006B356F" w:rsidP="006B356F">
      <w:pPr>
        <w:jc w:val="both"/>
        <w:rPr>
          <w:rFonts w:ascii="Calibri" w:hAnsi="Calibri" w:cs="Calibri"/>
        </w:rPr>
      </w:pPr>
    </w:p>
    <w:p w14:paraId="52512476" w14:textId="0DF09584" w:rsidR="00310BB4" w:rsidRDefault="00310BB4" w:rsidP="006B356F">
      <w:pPr>
        <w:jc w:val="both"/>
        <w:rPr>
          <w:rFonts w:ascii="Calibri" w:hAnsi="Calibri" w:cs="Calibri"/>
        </w:rPr>
      </w:pPr>
    </w:p>
    <w:p w14:paraId="61A4A9D7" w14:textId="0514827D" w:rsidR="00310BB4" w:rsidRDefault="00310BB4" w:rsidP="006B356F">
      <w:pPr>
        <w:jc w:val="both"/>
        <w:rPr>
          <w:rFonts w:ascii="Calibri" w:hAnsi="Calibri" w:cs="Calibri"/>
        </w:rPr>
      </w:pPr>
    </w:p>
    <w:p w14:paraId="7EDE9FAB" w14:textId="3DA04E0B" w:rsidR="00310BB4" w:rsidRDefault="00310BB4" w:rsidP="006B356F">
      <w:pPr>
        <w:jc w:val="both"/>
        <w:rPr>
          <w:rFonts w:ascii="Calibri" w:hAnsi="Calibri" w:cs="Calibri"/>
        </w:rPr>
      </w:pPr>
    </w:p>
    <w:p w14:paraId="49DEDDA1" w14:textId="77777777" w:rsidR="00310BB4" w:rsidRPr="006B356F" w:rsidRDefault="00310BB4" w:rsidP="006B356F">
      <w:pPr>
        <w:jc w:val="both"/>
        <w:rPr>
          <w:rFonts w:ascii="Calibri" w:hAnsi="Calibri" w:cs="Calibri"/>
        </w:rPr>
      </w:pPr>
    </w:p>
    <w:p w14:paraId="4FB60B58" w14:textId="77777777" w:rsidR="006B356F" w:rsidRPr="006B356F" w:rsidRDefault="006B356F" w:rsidP="006B356F">
      <w:pPr>
        <w:jc w:val="both"/>
        <w:rPr>
          <w:rFonts w:ascii="Calibri" w:hAnsi="Calibri" w:cs="Calibri"/>
          <w:b/>
        </w:rPr>
      </w:pPr>
      <w:r w:rsidRPr="006B356F">
        <w:rPr>
          <w:rFonts w:ascii="Calibri" w:hAnsi="Calibri" w:cs="Calibri"/>
        </w:rPr>
        <w:lastRenderedPageBreak/>
        <w:t xml:space="preserve">ADAPTACIJA I SANACIJA VRTIĆA RADOST I </w:t>
      </w:r>
      <w:proofErr w:type="spellStart"/>
      <w:r w:rsidRPr="006B356F">
        <w:rPr>
          <w:rFonts w:ascii="Calibri" w:hAnsi="Calibri" w:cs="Calibri"/>
        </w:rPr>
        <w:t>I</w:t>
      </w:r>
      <w:proofErr w:type="spellEnd"/>
      <w:r w:rsidRPr="006B356F">
        <w:rPr>
          <w:rFonts w:ascii="Calibri" w:hAnsi="Calibri" w:cs="Calibri"/>
        </w:rPr>
        <w:t xml:space="preserve"> RADOST II U POREČU</w:t>
      </w:r>
      <w:r w:rsidRPr="006B356F">
        <w:rPr>
          <w:rFonts w:ascii="Calibri" w:hAnsi="Calibri" w:cs="Calibri"/>
          <w:b/>
        </w:rPr>
        <w:t xml:space="preserve"> </w:t>
      </w:r>
    </w:p>
    <w:p w14:paraId="15DE07E9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1E2406D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U odnosu na prethodnu godinu došlo je do znatnog povećanja rashoda za dodatna ulaganja na građevinskim objektima  u dječjim vrtićima Radost I </w:t>
      </w:r>
      <w:proofErr w:type="spellStart"/>
      <w:r w:rsidRPr="006B356F">
        <w:rPr>
          <w:rFonts w:ascii="Calibri" w:hAnsi="Calibri" w:cs="Calibri"/>
        </w:rPr>
        <w:t>i</w:t>
      </w:r>
      <w:proofErr w:type="spellEnd"/>
      <w:r w:rsidRPr="006B356F">
        <w:rPr>
          <w:rFonts w:ascii="Calibri" w:hAnsi="Calibri" w:cs="Calibri"/>
        </w:rPr>
        <w:t xml:space="preserve"> Radost II u visini 288.270,26 eura zbog rekonstrukcije dječjeg vrtića Radost II.</w:t>
      </w:r>
    </w:p>
    <w:p w14:paraId="2826DA8F" w14:textId="77777777" w:rsidR="006B356F" w:rsidRPr="006B356F" w:rsidRDefault="006B356F" w:rsidP="006B356F">
      <w:pPr>
        <w:jc w:val="both"/>
        <w:rPr>
          <w:rFonts w:ascii="Calibri" w:hAnsi="Calibri" w:cs="Calibri"/>
          <w:b/>
        </w:rPr>
      </w:pPr>
    </w:p>
    <w:p w14:paraId="759B7750" w14:textId="77777777" w:rsidR="006B356F" w:rsidRPr="006B356F" w:rsidRDefault="006B356F" w:rsidP="006B356F">
      <w:pPr>
        <w:jc w:val="both"/>
        <w:rPr>
          <w:rFonts w:ascii="Calibri" w:hAnsi="Calibri" w:cs="Calibri"/>
          <w:b/>
        </w:rPr>
      </w:pPr>
    </w:p>
    <w:p w14:paraId="683D3052" w14:textId="77777777" w:rsidR="006B356F" w:rsidRPr="006B356F" w:rsidRDefault="006B356F" w:rsidP="006B356F">
      <w:pPr>
        <w:jc w:val="both"/>
        <w:rPr>
          <w:rFonts w:ascii="Calibri" w:hAnsi="Calibri" w:cs="Calibri"/>
          <w:b/>
        </w:rPr>
      </w:pPr>
      <w:r w:rsidRPr="006B356F">
        <w:rPr>
          <w:rFonts w:ascii="Calibri" w:hAnsi="Calibri" w:cs="Calibri"/>
          <w:b/>
        </w:rPr>
        <w:t>PROGRAM DJEČJI VRTIĆ U VIŽINADI</w:t>
      </w:r>
    </w:p>
    <w:p w14:paraId="0E73A829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</w:p>
    <w:p w14:paraId="0606F5BB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540DA953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Na navedeni program otpada 7,5% ukupnih rashoda ustanove. Financiranje se vrši iz lokalnog proračuna općine </w:t>
      </w:r>
      <w:proofErr w:type="spellStart"/>
      <w:r w:rsidRPr="006B356F">
        <w:rPr>
          <w:rFonts w:ascii="Calibri" w:hAnsi="Calibri" w:cs="Calibri"/>
        </w:rPr>
        <w:t>Vižinada</w:t>
      </w:r>
      <w:proofErr w:type="spellEnd"/>
      <w:r w:rsidRPr="006B356F">
        <w:rPr>
          <w:rFonts w:ascii="Calibri" w:hAnsi="Calibri" w:cs="Calibri"/>
        </w:rPr>
        <w:t xml:space="preserve"> (80,5%), prihodima od uplate učešća roditelja (17,5%), dok prihodi od donacija i iz državnog proračuna čine preostalih 2% ukupnih prihoda ovog programa.</w:t>
      </w:r>
    </w:p>
    <w:p w14:paraId="2B25BD4E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1DC1F3E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ODGOJNO I ADMINISTRATIVNO – TEHNIČKO OSOBLJE</w:t>
      </w:r>
    </w:p>
    <w:p w14:paraId="54A7796B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</w:p>
    <w:p w14:paraId="37E9ED4A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hAnsi="Calibri" w:cs="Calibri"/>
        </w:rPr>
      </w:pPr>
      <w:r w:rsidRPr="006B356F">
        <w:rPr>
          <w:rFonts w:ascii="Calibri" w:eastAsia="Calibri" w:hAnsi="Calibri" w:cs="Calibri"/>
          <w:lang w:eastAsia="en-US"/>
        </w:rPr>
        <w:t xml:space="preserve">U područnom dječjem vrtiću u </w:t>
      </w:r>
      <w:proofErr w:type="spellStart"/>
      <w:r w:rsidRPr="006B356F">
        <w:rPr>
          <w:rFonts w:ascii="Calibri" w:eastAsia="Calibri" w:hAnsi="Calibri" w:cs="Calibri"/>
          <w:lang w:eastAsia="en-US"/>
        </w:rPr>
        <w:t>Vižinadi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zaposleno je 7 odgojiteljica, dvije spremačice i 1 kuharica i 1 pomoćna kuharica na pola radnog vremena. Najveću stavku rashoda (82%) čine rashodi za 11 zaposlenih </w:t>
      </w:r>
      <w:r w:rsidRPr="006B356F">
        <w:rPr>
          <w:rFonts w:ascii="Calibri" w:hAnsi="Calibri" w:cs="Calibri"/>
        </w:rPr>
        <w:t xml:space="preserve">dok se preostali rashodi odnose na rashode za redovno poslovanje 2 </w:t>
      </w:r>
      <w:proofErr w:type="spellStart"/>
      <w:r w:rsidRPr="006B356F">
        <w:rPr>
          <w:rFonts w:ascii="Calibri" w:hAnsi="Calibri" w:cs="Calibri"/>
        </w:rPr>
        <w:t>vrtićnih</w:t>
      </w:r>
      <w:proofErr w:type="spellEnd"/>
      <w:r w:rsidRPr="006B356F">
        <w:rPr>
          <w:rFonts w:ascii="Calibri" w:hAnsi="Calibri" w:cs="Calibri"/>
        </w:rPr>
        <w:t xml:space="preserve"> i 1 jasličke skupine.</w:t>
      </w:r>
    </w:p>
    <w:p w14:paraId="24410D8C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6EB16948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2720DC8E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PREDŠKOLE U VIŽINADI</w:t>
      </w:r>
    </w:p>
    <w:p w14:paraId="32B9EE8E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2201958E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Program </w:t>
      </w:r>
      <w:proofErr w:type="spellStart"/>
      <w:r w:rsidRPr="006B356F">
        <w:rPr>
          <w:rFonts w:ascii="Calibri" w:hAnsi="Calibri" w:cs="Calibri"/>
        </w:rPr>
        <w:t>predškole</w:t>
      </w:r>
      <w:proofErr w:type="spellEnd"/>
      <w:r w:rsidRPr="006B356F">
        <w:rPr>
          <w:rFonts w:ascii="Calibri" w:hAnsi="Calibri" w:cs="Calibri"/>
        </w:rPr>
        <w:t xml:space="preserve"> za djecu koja su pohađala dječji vrtić u </w:t>
      </w:r>
      <w:proofErr w:type="spellStart"/>
      <w:r w:rsidRPr="006B356F">
        <w:rPr>
          <w:rFonts w:ascii="Calibri" w:hAnsi="Calibri" w:cs="Calibri"/>
        </w:rPr>
        <w:t>Vižinadi</w:t>
      </w:r>
      <w:proofErr w:type="spellEnd"/>
      <w:r w:rsidRPr="006B356F">
        <w:rPr>
          <w:rFonts w:ascii="Calibri" w:hAnsi="Calibri" w:cs="Calibri"/>
        </w:rPr>
        <w:t xml:space="preserve"> financiran je iz državnog proračuna, a sredstva su utrošena na likovni materijal.</w:t>
      </w:r>
    </w:p>
    <w:p w14:paraId="31D32581" w14:textId="77777777" w:rsidR="006B356F" w:rsidRPr="006B356F" w:rsidRDefault="006B356F" w:rsidP="006B356F">
      <w:pPr>
        <w:rPr>
          <w:rFonts w:ascii="Calibri" w:hAnsi="Calibri" w:cs="Calibri"/>
        </w:rPr>
      </w:pPr>
    </w:p>
    <w:p w14:paraId="0C529331" w14:textId="77777777" w:rsidR="006B356F" w:rsidRPr="006B356F" w:rsidRDefault="006B356F" w:rsidP="006B356F">
      <w:pPr>
        <w:rPr>
          <w:rFonts w:ascii="Calibri" w:hAnsi="Calibri" w:cs="Calibri"/>
        </w:rPr>
      </w:pPr>
    </w:p>
    <w:p w14:paraId="56E583A9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DJECE S TEŠKOĆAMA U VIŽINADI</w:t>
      </w:r>
    </w:p>
    <w:p w14:paraId="3DF8C176" w14:textId="77777777" w:rsidR="006B356F" w:rsidRPr="006B356F" w:rsidRDefault="006B356F" w:rsidP="006B356F">
      <w:pPr>
        <w:rPr>
          <w:rFonts w:ascii="Calibri" w:hAnsi="Calibri" w:cs="Calibri"/>
        </w:rPr>
      </w:pPr>
    </w:p>
    <w:p w14:paraId="0B22A842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U ovom programu prikazani su rashodi za dvije asistentice za djecu sa teškoćama čije su plaće i ostali rashodi za zaposlene financirani sredstvima iz lokalnog proračuna. Program čini 9% ukupnih troškova u ovom područnom vrtiću. </w:t>
      </w:r>
    </w:p>
    <w:p w14:paraId="4B9D9E07" w14:textId="77777777" w:rsidR="006B356F" w:rsidRPr="006B356F" w:rsidRDefault="006B356F" w:rsidP="006B356F">
      <w:pPr>
        <w:rPr>
          <w:rFonts w:ascii="Calibri" w:hAnsi="Calibri" w:cs="Calibri"/>
        </w:rPr>
      </w:pPr>
    </w:p>
    <w:p w14:paraId="78C45944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>OPREMANJE DJEČJEG VRTIĆA U VIŽINADI</w:t>
      </w:r>
    </w:p>
    <w:p w14:paraId="1FA18708" w14:textId="77777777" w:rsidR="006B356F" w:rsidRPr="006B356F" w:rsidRDefault="006B356F" w:rsidP="006B356F">
      <w:pPr>
        <w:rPr>
          <w:rFonts w:ascii="Calibri" w:hAnsi="Calibri" w:cs="Calibri"/>
        </w:rPr>
      </w:pPr>
    </w:p>
    <w:p w14:paraId="12C6052B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Iz prihoda od donacija, nabavljena je komunikacijska oprema i </w:t>
      </w:r>
      <w:proofErr w:type="spellStart"/>
      <w:r w:rsidRPr="006B356F">
        <w:rPr>
          <w:rFonts w:ascii="Calibri" w:hAnsi="Calibri" w:cs="Calibri"/>
        </w:rPr>
        <w:t>najmještaj</w:t>
      </w:r>
      <w:proofErr w:type="spellEnd"/>
      <w:r w:rsidRPr="006B356F">
        <w:rPr>
          <w:rFonts w:ascii="Calibri" w:hAnsi="Calibri" w:cs="Calibri"/>
        </w:rPr>
        <w:t xml:space="preserve">. </w:t>
      </w:r>
    </w:p>
    <w:p w14:paraId="51C0EC21" w14:textId="77777777" w:rsidR="006B356F" w:rsidRPr="006B356F" w:rsidRDefault="006B356F" w:rsidP="006B356F">
      <w:pPr>
        <w:jc w:val="both"/>
        <w:rPr>
          <w:rFonts w:ascii="Calibri" w:hAnsi="Calibri" w:cs="Calibri"/>
          <w:b/>
        </w:rPr>
      </w:pPr>
    </w:p>
    <w:p w14:paraId="712F9FF4" w14:textId="77777777" w:rsidR="006B356F" w:rsidRPr="006B356F" w:rsidRDefault="006B356F" w:rsidP="006B356F">
      <w:pPr>
        <w:jc w:val="both"/>
        <w:rPr>
          <w:rFonts w:ascii="Calibri" w:hAnsi="Calibri" w:cs="Calibri"/>
          <w:b/>
        </w:rPr>
      </w:pPr>
    </w:p>
    <w:p w14:paraId="4B18380B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hAnsi="Calibri" w:cs="Calibri"/>
          <w:b/>
        </w:rPr>
      </w:pPr>
      <w:r w:rsidRPr="006B356F">
        <w:rPr>
          <w:rFonts w:ascii="Calibri" w:hAnsi="Calibri" w:cs="Calibri"/>
          <w:b/>
        </w:rPr>
        <w:t>PROGRAM DJEČJI VRTIĆ U KAŠTELIRU</w:t>
      </w:r>
    </w:p>
    <w:p w14:paraId="7B2AE71E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</w:p>
    <w:p w14:paraId="37F16408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Program čini 7% ukupnih rashoda ustanove i f</w:t>
      </w:r>
      <w:r w:rsidRPr="006B356F">
        <w:rPr>
          <w:rFonts w:ascii="Calibri" w:hAnsi="Calibri" w:cs="Calibri"/>
        </w:rPr>
        <w:t xml:space="preserve">inancira se sredstvima lokalnog proračuna (81%), sredstvima od participacije roditelja, državnog proračuna (19%), </w:t>
      </w:r>
    </w:p>
    <w:p w14:paraId="429763BE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</w:p>
    <w:p w14:paraId="44DA4BE3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ODGOJNO I ADMINISTRATIVNO – TEHNIČKO OSOBLJE</w:t>
      </w:r>
    </w:p>
    <w:p w14:paraId="059E1178" w14:textId="77777777" w:rsidR="006B356F" w:rsidRPr="006B356F" w:rsidRDefault="006B356F" w:rsidP="006B356F">
      <w:pPr>
        <w:rPr>
          <w:rFonts w:ascii="Calibri" w:hAnsi="Calibri" w:cs="Calibri"/>
        </w:rPr>
      </w:pPr>
    </w:p>
    <w:p w14:paraId="1C10DF72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lastRenderedPageBreak/>
        <w:t xml:space="preserve">U područnom dječjem vrtiću u </w:t>
      </w:r>
      <w:proofErr w:type="spellStart"/>
      <w:r w:rsidRPr="006B356F">
        <w:rPr>
          <w:rFonts w:ascii="Calibri" w:hAnsi="Calibri" w:cs="Calibri"/>
        </w:rPr>
        <w:t>Kašteliru</w:t>
      </w:r>
      <w:proofErr w:type="spellEnd"/>
      <w:r w:rsidRPr="006B356F">
        <w:rPr>
          <w:rFonts w:ascii="Calibri" w:hAnsi="Calibri" w:cs="Calibri"/>
        </w:rPr>
        <w:t xml:space="preserve"> zaposleno je 10 djelatnica (6 odgojiteljica, 1 kuharica, 1 kuharica-spremačica i 2 spremačice). Rashodi za zaposlene čine 82% ukupnih rashoda ovog područnog vrtića i financiraju se iz lokalnog proračuna</w:t>
      </w:r>
      <w:r w:rsidRPr="006B356F">
        <w:rPr>
          <w:rFonts w:ascii="Calibri" w:eastAsia="Calibri" w:hAnsi="Calibri" w:cs="Calibri"/>
          <w:lang w:eastAsia="en-US"/>
        </w:rPr>
        <w:t xml:space="preserve"> i pomoći državnog proračuna</w:t>
      </w:r>
      <w:r w:rsidRPr="006B356F">
        <w:rPr>
          <w:rFonts w:ascii="Calibri" w:hAnsi="Calibri" w:cs="Calibri"/>
        </w:rPr>
        <w:t xml:space="preserve">, dok se rashodi za redovno poslovanje dvije vrtićke i jedne </w:t>
      </w:r>
      <w:proofErr w:type="spellStart"/>
      <w:r w:rsidRPr="006B356F">
        <w:rPr>
          <w:rFonts w:ascii="Calibri" w:hAnsi="Calibri" w:cs="Calibri"/>
        </w:rPr>
        <w:t>jasličKe</w:t>
      </w:r>
      <w:proofErr w:type="spellEnd"/>
      <w:r w:rsidRPr="006B356F">
        <w:rPr>
          <w:rFonts w:ascii="Calibri" w:hAnsi="Calibri" w:cs="Calibri"/>
        </w:rPr>
        <w:t xml:space="preserve"> skupine financiraju iz uplata roditelja.</w:t>
      </w:r>
    </w:p>
    <w:p w14:paraId="4E58CA64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3F593E16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PREDŠKOLE U KAŠTELIRU</w:t>
      </w:r>
    </w:p>
    <w:p w14:paraId="5DAFB113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38291300" w14:textId="77777777" w:rsidR="006B356F" w:rsidRPr="006B356F" w:rsidRDefault="006B356F" w:rsidP="006B356F">
      <w:pPr>
        <w:rPr>
          <w:rFonts w:ascii="Calibri" w:hAnsi="Calibri" w:cs="Calibri"/>
          <w:color w:val="000000"/>
        </w:rPr>
      </w:pPr>
      <w:r w:rsidRPr="006B356F">
        <w:rPr>
          <w:rFonts w:ascii="Calibri" w:hAnsi="Calibri" w:cs="Calibri"/>
        </w:rPr>
        <w:t xml:space="preserve">Na program </w:t>
      </w:r>
      <w:proofErr w:type="spellStart"/>
      <w:r w:rsidRPr="006B356F">
        <w:rPr>
          <w:rFonts w:ascii="Calibri" w:hAnsi="Calibri" w:cs="Calibri"/>
        </w:rPr>
        <w:t>predškole</w:t>
      </w:r>
      <w:proofErr w:type="spellEnd"/>
      <w:r w:rsidRPr="006B356F">
        <w:rPr>
          <w:rFonts w:ascii="Calibri" w:hAnsi="Calibri" w:cs="Calibri"/>
        </w:rPr>
        <w:t xml:space="preserve"> za djecu koja su pohađala dječji vrtić u </w:t>
      </w:r>
      <w:proofErr w:type="spellStart"/>
      <w:r w:rsidRPr="006B356F">
        <w:rPr>
          <w:rFonts w:ascii="Calibri" w:hAnsi="Calibri" w:cs="Calibri"/>
        </w:rPr>
        <w:t>Kašteliru</w:t>
      </w:r>
      <w:proofErr w:type="spellEnd"/>
      <w:r w:rsidRPr="006B356F">
        <w:rPr>
          <w:rFonts w:ascii="Calibri" w:hAnsi="Calibri" w:cs="Calibri"/>
        </w:rPr>
        <w:t xml:space="preserve"> iz državnog proračuna utrošeno je </w:t>
      </w:r>
      <w:r w:rsidRPr="006B356F">
        <w:rPr>
          <w:rFonts w:ascii="Calibri" w:hAnsi="Calibri" w:cs="Calibri"/>
          <w:color w:val="000000"/>
        </w:rPr>
        <w:t>286,49</w:t>
      </w:r>
    </w:p>
    <w:p w14:paraId="1ACAAC76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eura. Sredstva su utrošena na likovni materijal i didaktiku. </w:t>
      </w:r>
    </w:p>
    <w:p w14:paraId="6C46ECF4" w14:textId="77777777" w:rsidR="006B356F" w:rsidRPr="006B356F" w:rsidRDefault="006B356F" w:rsidP="006B356F">
      <w:pPr>
        <w:rPr>
          <w:rFonts w:ascii="Calibri" w:hAnsi="Calibri" w:cs="Calibri"/>
        </w:rPr>
      </w:pPr>
    </w:p>
    <w:p w14:paraId="77FD2E6B" w14:textId="77777777" w:rsidR="006B356F" w:rsidRPr="006B356F" w:rsidRDefault="006B356F" w:rsidP="006B356F">
      <w:pPr>
        <w:rPr>
          <w:rFonts w:ascii="Calibri" w:hAnsi="Calibri" w:cs="Calibri"/>
        </w:rPr>
      </w:pPr>
    </w:p>
    <w:p w14:paraId="46EAC0B9" w14:textId="77777777" w:rsidR="006B356F" w:rsidRPr="006B356F" w:rsidRDefault="006B356F" w:rsidP="006B356F">
      <w:pPr>
        <w:rPr>
          <w:rFonts w:ascii="Calibri" w:hAnsi="Calibri" w:cs="Calibri"/>
        </w:rPr>
      </w:pPr>
    </w:p>
    <w:p w14:paraId="36F04ACE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DJECE S TEŠKOĆAMA U KAŠTELIRU</w:t>
      </w:r>
    </w:p>
    <w:p w14:paraId="3B729342" w14:textId="77777777" w:rsidR="006B356F" w:rsidRPr="006B356F" w:rsidRDefault="006B356F" w:rsidP="006B356F">
      <w:pPr>
        <w:rPr>
          <w:rFonts w:ascii="Calibri" w:hAnsi="Calibri" w:cs="Calibri"/>
        </w:rPr>
      </w:pPr>
    </w:p>
    <w:p w14:paraId="35881D53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U ovom programu prikazani su rashodi za 2 asistentice za djecu sa teškoćama koje se financiraju sredstvima iz lokalnog proračuna. </w:t>
      </w:r>
    </w:p>
    <w:p w14:paraId="41D9C488" w14:textId="77777777" w:rsidR="006B356F" w:rsidRPr="006B356F" w:rsidRDefault="006B356F" w:rsidP="006B356F">
      <w:pPr>
        <w:rPr>
          <w:rFonts w:ascii="Calibri" w:hAnsi="Calibri" w:cs="Calibri"/>
        </w:rPr>
      </w:pPr>
    </w:p>
    <w:p w14:paraId="5A5564E7" w14:textId="77777777" w:rsidR="006B356F" w:rsidRPr="006B356F" w:rsidRDefault="006B356F" w:rsidP="006B356F">
      <w:pPr>
        <w:rPr>
          <w:rFonts w:ascii="Calibri" w:eastAsia="Calibri" w:hAnsi="Calibri" w:cs="Calibri"/>
          <w:lang w:eastAsia="en-US"/>
        </w:rPr>
      </w:pPr>
    </w:p>
    <w:p w14:paraId="190CE769" w14:textId="77777777" w:rsidR="006B356F" w:rsidRPr="006B356F" w:rsidRDefault="006B356F" w:rsidP="006B356F">
      <w:pPr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OPREMANJE DJEČJEG VRTIĆA U KAŠTELIRU</w:t>
      </w:r>
    </w:p>
    <w:p w14:paraId="1F16536E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68B63D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Iz sredstava od uplata roditelja u područnom dječjem vrtiću u </w:t>
      </w:r>
      <w:proofErr w:type="spellStart"/>
      <w:r w:rsidRPr="006B356F">
        <w:rPr>
          <w:rFonts w:ascii="Calibri" w:eastAsia="Calibri" w:hAnsi="Calibri" w:cs="Calibri"/>
          <w:lang w:eastAsia="en-US"/>
        </w:rPr>
        <w:t>Kašteliru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nabavljen je uredski namještaj i računalna oprema. </w:t>
      </w:r>
    </w:p>
    <w:p w14:paraId="1C82613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0D8253D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PROGRAM DJEČJI VRTIĆ U SV. LOVREČU</w:t>
      </w:r>
    </w:p>
    <w:p w14:paraId="0F198016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6053872F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Program čini 3% ukupnih rashoda ustanove, a financiran je sredstvima od uplate roditelja (20%), sredstvima iz lokalnog proračuna (78%), te  2% sredstvima iz državnog proračuna.</w:t>
      </w:r>
    </w:p>
    <w:p w14:paraId="7F7602F1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6D5BD4D4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ODGOJNO I ADMINISTRATIVNO – TEHNIČKO OSOBLJE</w:t>
      </w:r>
    </w:p>
    <w:p w14:paraId="7700BDD3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727F4EB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Kroz ovaj program prikazani su rashodi plaća i naknada za zaposlene za 2 odgojiteljice i 1 pomoćnu kuharicu-spremačicu (na pola radnog vremena), koji čine 79% ukupnih rashoda ovog područnog vrtića i troškovi redovnog poslovanja za jednu </w:t>
      </w:r>
      <w:proofErr w:type="spellStart"/>
      <w:r w:rsidRPr="006B356F">
        <w:rPr>
          <w:rFonts w:ascii="Calibri" w:eastAsia="Calibri" w:hAnsi="Calibri" w:cs="Calibri"/>
          <w:lang w:eastAsia="en-US"/>
        </w:rPr>
        <w:t>vrtićnu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skupinu. Najveću stavku rashoda u ovom područnom vrtiću čine rashodi za usluge prehrane (10%) koja se priprema u kuhinji osnovne škole Sv. </w:t>
      </w:r>
      <w:proofErr w:type="spellStart"/>
      <w:r w:rsidRPr="006B356F">
        <w:rPr>
          <w:rFonts w:ascii="Calibri" w:eastAsia="Calibri" w:hAnsi="Calibri" w:cs="Calibri"/>
          <w:lang w:eastAsia="en-US"/>
        </w:rPr>
        <w:t>Lovreč</w:t>
      </w:r>
      <w:proofErr w:type="spellEnd"/>
      <w:r w:rsidRPr="006B356F">
        <w:rPr>
          <w:rFonts w:ascii="Calibri" w:eastAsia="Calibri" w:hAnsi="Calibri" w:cs="Calibri"/>
          <w:lang w:eastAsia="en-US"/>
        </w:rPr>
        <w:t>, a prikazana je kroz stavku ostale usluge.</w:t>
      </w:r>
    </w:p>
    <w:p w14:paraId="18FCE26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88694B6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1E03D74C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PREDŠKOLE U SV. LOVREČU</w:t>
      </w:r>
    </w:p>
    <w:p w14:paraId="14673589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567D81B7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Na program </w:t>
      </w:r>
      <w:proofErr w:type="spellStart"/>
      <w:r w:rsidRPr="006B356F">
        <w:rPr>
          <w:rFonts w:ascii="Calibri" w:hAnsi="Calibri" w:cs="Calibri"/>
        </w:rPr>
        <w:t>predškole</w:t>
      </w:r>
      <w:proofErr w:type="spellEnd"/>
      <w:r w:rsidRPr="006B356F">
        <w:rPr>
          <w:rFonts w:ascii="Calibri" w:hAnsi="Calibri" w:cs="Calibri"/>
        </w:rPr>
        <w:t xml:space="preserve"> za djecu koja su pohađala dječji vrtić u Sv. </w:t>
      </w:r>
      <w:proofErr w:type="spellStart"/>
      <w:r w:rsidRPr="006B356F">
        <w:rPr>
          <w:rFonts w:ascii="Calibri" w:hAnsi="Calibri" w:cs="Calibri"/>
        </w:rPr>
        <w:t>Lovreču</w:t>
      </w:r>
      <w:proofErr w:type="spellEnd"/>
      <w:r w:rsidRPr="006B356F">
        <w:rPr>
          <w:rFonts w:ascii="Calibri" w:hAnsi="Calibri" w:cs="Calibri"/>
        </w:rPr>
        <w:t xml:space="preserve"> iz državnog proračuna utrošeno je 127,00  eura. Sredstva su utrošena na likovni materijal i didaktiku. </w:t>
      </w:r>
    </w:p>
    <w:p w14:paraId="27E6251F" w14:textId="77777777" w:rsidR="006B356F" w:rsidRPr="006B356F" w:rsidRDefault="006B356F" w:rsidP="006B356F">
      <w:pPr>
        <w:rPr>
          <w:rFonts w:ascii="Calibri" w:hAnsi="Calibri" w:cs="Calibri"/>
        </w:rPr>
      </w:pPr>
    </w:p>
    <w:p w14:paraId="432ACF5B" w14:textId="05E936F8" w:rsidR="006B356F" w:rsidRDefault="006B356F" w:rsidP="006B356F">
      <w:pPr>
        <w:rPr>
          <w:rFonts w:ascii="Calibri" w:hAnsi="Calibri" w:cs="Calibri"/>
        </w:rPr>
      </w:pPr>
    </w:p>
    <w:p w14:paraId="5EEE7486" w14:textId="77777777" w:rsidR="00310BB4" w:rsidRPr="006B356F" w:rsidRDefault="00310BB4" w:rsidP="006B356F">
      <w:pPr>
        <w:rPr>
          <w:rFonts w:ascii="Calibri" w:hAnsi="Calibri" w:cs="Calibri"/>
        </w:rPr>
      </w:pPr>
    </w:p>
    <w:p w14:paraId="5C61BFA2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lastRenderedPageBreak/>
        <w:t>DJEČJE JASLICE U POREČU</w:t>
      </w:r>
    </w:p>
    <w:p w14:paraId="2D018112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2DC15380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Rashodi ovog programa čine 11% ukupnih rashoda predškolske ustanove. Financiranje se vrši 83% iz proračuna Grada Poreča, dok sredstva od uplate roditelja i državnog proračuna čine 17% ukupnih prihoda ovog programa. </w:t>
      </w:r>
    </w:p>
    <w:p w14:paraId="6CAD25AC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498B1EF6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792F975C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ODGOJNO I ADMINISTRATIVNO – TEHNIČKO OSOBLJE</w:t>
      </w:r>
    </w:p>
    <w:p w14:paraId="31CE960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D5DD90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Kroz ovu aktivnost prikazani su rashodi za 17 zaposlenih (10 odgojiteljica, 2 spremačice i 1 kuharica) koji čine 84% rashoda ovog programa i financirani su iz proračuna Grada Poreča i pomoći državnog proračuna. Rashodi za redovno poslovanje 5 jasličkih skupina financirani su iz participacija roditelja. </w:t>
      </w:r>
    </w:p>
    <w:p w14:paraId="745B45D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C925B2F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OPREMANJE JASLICA U POREČU</w:t>
      </w:r>
    </w:p>
    <w:p w14:paraId="45C10872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196DC652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U 2023. g. za opremanje dječjih jaslica </w:t>
      </w:r>
      <w:r w:rsidRPr="006B356F">
        <w:rPr>
          <w:rFonts w:ascii="Calibri" w:eastAsia="Calibri" w:hAnsi="Calibri" w:cs="Calibri"/>
          <w:lang w:eastAsia="en-US"/>
        </w:rPr>
        <w:t>iz proračuna Grada Poreča</w:t>
      </w:r>
      <w:r w:rsidRPr="006B356F">
        <w:rPr>
          <w:rFonts w:ascii="Calibri" w:hAnsi="Calibri" w:cs="Calibri"/>
        </w:rPr>
        <w:t xml:space="preserve"> izdvojeno je 7.716,94 eura te je od uplata roditelja izdvojeno 351,91 </w:t>
      </w:r>
      <w:proofErr w:type="spellStart"/>
      <w:r w:rsidRPr="006B356F">
        <w:rPr>
          <w:rFonts w:ascii="Calibri" w:hAnsi="Calibri" w:cs="Calibri"/>
        </w:rPr>
        <w:t>eur</w:t>
      </w:r>
      <w:proofErr w:type="spellEnd"/>
      <w:r w:rsidRPr="006B356F">
        <w:rPr>
          <w:rFonts w:ascii="Calibri" w:hAnsi="Calibri" w:cs="Calibri"/>
        </w:rPr>
        <w:t xml:space="preserve"> za nabavku uredskog namještaja i klima uređaja.</w:t>
      </w:r>
    </w:p>
    <w:p w14:paraId="235E0784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6953109E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32B16A0C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5B3E105F" w14:textId="77777777" w:rsidR="006B356F" w:rsidRPr="006B356F" w:rsidRDefault="006B356F" w:rsidP="006B356F">
      <w:pPr>
        <w:jc w:val="both"/>
        <w:rPr>
          <w:rFonts w:ascii="Calibri" w:hAnsi="Calibri" w:cs="Calibri"/>
          <w:b/>
        </w:rPr>
      </w:pPr>
      <w:r w:rsidRPr="006B356F">
        <w:rPr>
          <w:rFonts w:ascii="Calibri" w:hAnsi="Calibri" w:cs="Calibri"/>
        </w:rPr>
        <w:t>ADAPTACIJA I SANACIJA JASLICA U POREČU</w:t>
      </w:r>
    </w:p>
    <w:p w14:paraId="7706E752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5EE53AAF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U odnosu na prethodnu godinu došlo je do povećanja rashoda za dodatna ulaganja na građevinskim objektima  u dječjim Jaslicama u Poreču u visini 27.293,82 eura zbog obnove podova i stolarije.</w:t>
      </w:r>
    </w:p>
    <w:p w14:paraId="1B093C32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C56FDDD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055EDDD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DJEČJI VRTIĆ I JASLICE U BADERNI</w:t>
      </w:r>
    </w:p>
    <w:p w14:paraId="3B930450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</w:p>
    <w:p w14:paraId="1219406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Ovaj program obuhvaća 6% ukupnih rashoda ustanove, a financiran je sredstvima gradskog proračuna (83%) te prihodima od participacije roditelja i pomoći državnog proračuna (17%).</w:t>
      </w:r>
    </w:p>
    <w:p w14:paraId="6DC8E3B1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</w:p>
    <w:p w14:paraId="4ED3FE8D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ODGOJNO I ADMINISTRATIVNO – TEHNIČKO OSOBLJE</w:t>
      </w:r>
    </w:p>
    <w:p w14:paraId="35D94DCD" w14:textId="77777777" w:rsidR="006B356F" w:rsidRPr="006B356F" w:rsidRDefault="006B356F" w:rsidP="006B356F">
      <w:pPr>
        <w:tabs>
          <w:tab w:val="left" w:pos="420"/>
        </w:tabs>
        <w:jc w:val="both"/>
        <w:rPr>
          <w:rFonts w:ascii="Calibri" w:eastAsia="Calibri" w:hAnsi="Calibri" w:cs="Calibri"/>
          <w:lang w:eastAsia="en-US"/>
        </w:rPr>
      </w:pPr>
    </w:p>
    <w:p w14:paraId="6C8A7E7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Kroz ovu aktivnost prikazani su rashodi za 8 zaposlenih (6 odgojiteljica, 1 kuharica, 1 spremačica, koji čine 82% rashoda programa i rashodi za redovno poslovanje jedne vrtićke i dvije jasličke skupine. Rashodi za zaposlene financirani su iz proračuna Grada Poreča i pomoći državnog proračuna dok su rashodi poslovanja financirani iz uplata roditelja.</w:t>
      </w:r>
    </w:p>
    <w:p w14:paraId="1823C3D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F1D4376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PREDŠKOLE U BADERNI</w:t>
      </w:r>
    </w:p>
    <w:p w14:paraId="10B1C15D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E53C8CE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Na program </w:t>
      </w:r>
      <w:proofErr w:type="spellStart"/>
      <w:r w:rsidRPr="006B356F">
        <w:rPr>
          <w:rFonts w:ascii="Calibri" w:hAnsi="Calibri" w:cs="Calibri"/>
        </w:rPr>
        <w:t>predškole</w:t>
      </w:r>
      <w:proofErr w:type="spellEnd"/>
      <w:r w:rsidRPr="006B356F">
        <w:rPr>
          <w:rFonts w:ascii="Calibri" w:hAnsi="Calibri" w:cs="Calibri"/>
        </w:rPr>
        <w:t xml:space="preserve"> za djecu koja su pohađala dječji vrtić u </w:t>
      </w:r>
      <w:proofErr w:type="spellStart"/>
      <w:r w:rsidRPr="006B356F">
        <w:rPr>
          <w:rFonts w:ascii="Calibri" w:hAnsi="Calibri" w:cs="Calibri"/>
        </w:rPr>
        <w:t>Baderni</w:t>
      </w:r>
      <w:proofErr w:type="spellEnd"/>
      <w:r w:rsidRPr="006B356F">
        <w:rPr>
          <w:rFonts w:ascii="Calibri" w:hAnsi="Calibri" w:cs="Calibri"/>
        </w:rPr>
        <w:t xml:space="preserve"> utrošeno je 60 eura iz državnog proračuna. Sredstva su utrošena na likovni materijal. </w:t>
      </w:r>
    </w:p>
    <w:p w14:paraId="3F4B4D45" w14:textId="77777777" w:rsidR="006B356F" w:rsidRPr="006B356F" w:rsidRDefault="006B356F" w:rsidP="006B356F">
      <w:pPr>
        <w:rPr>
          <w:rFonts w:ascii="Calibri" w:eastAsia="Calibri" w:hAnsi="Calibri" w:cs="Calibri"/>
          <w:lang w:eastAsia="en-US"/>
        </w:rPr>
      </w:pPr>
    </w:p>
    <w:p w14:paraId="46E0200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OPREMANJE DJEČJEG VRTIĆA U BADERNI</w:t>
      </w:r>
    </w:p>
    <w:p w14:paraId="1F390C07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6A8F227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Tijekom 2023.g. za opremanje područnog dječjeg vrtića u </w:t>
      </w:r>
      <w:proofErr w:type="spellStart"/>
      <w:r w:rsidRPr="006B356F">
        <w:rPr>
          <w:rFonts w:ascii="Calibri" w:eastAsia="Calibri" w:hAnsi="Calibri" w:cs="Calibri"/>
          <w:lang w:eastAsia="en-US"/>
        </w:rPr>
        <w:t>Baderni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od participacije roditelja financirana je nabavka računalne i sportske opreme.</w:t>
      </w:r>
    </w:p>
    <w:p w14:paraId="1029F25F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3443D066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b/>
          <w:lang w:eastAsia="en-US"/>
        </w:rPr>
      </w:pPr>
    </w:p>
    <w:p w14:paraId="289EA123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DJEČJI VRTIĆ U ŽBANDAJU</w:t>
      </w:r>
    </w:p>
    <w:p w14:paraId="68988B83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b/>
          <w:lang w:eastAsia="en-US"/>
        </w:rPr>
      </w:pPr>
    </w:p>
    <w:p w14:paraId="3F2D0B96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U područnom dječjem vrtiću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otvorena je nova </w:t>
      </w:r>
      <w:proofErr w:type="spellStart"/>
      <w:r w:rsidRPr="006B356F">
        <w:rPr>
          <w:rFonts w:ascii="Calibri" w:eastAsia="Calibri" w:hAnsi="Calibri" w:cs="Calibri"/>
          <w:lang w:eastAsia="en-US"/>
        </w:rPr>
        <w:t>vrtička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skupina u mjesecu listopadu 2023. godine. Rashodi ovog programa čine 9% ukupnih rashoda predškolske ustanove. Financiranje se vrši 82% iz proračuna Grada Poreča i pomoći državnog proračuna, dok sredstva od uplate roditelja čine 18% ukupnih prihoda ovog programa. </w:t>
      </w:r>
    </w:p>
    <w:p w14:paraId="3E226205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48171C34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ODGOJNO I ADMINISTRATIVNO – TEHNIČKO OSOBLJE</w:t>
      </w:r>
    </w:p>
    <w:p w14:paraId="39A1CE2F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0F6FAC0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Kroz ovu aktivnost prikazani su rashodi za 14 zaposlenih (10 odgojiteljica, 2 spremačice, 1 kuharica i 1 pomoćna kuharica) koji čine 79% rashoda ovog programa i financirani su iz proračuna Grada Poreča i pomoći državnog proračuna. Rashodi za redovno poslovanje 3 vrtićke i 2 </w:t>
      </w:r>
      <w:proofErr w:type="spellStart"/>
      <w:r w:rsidRPr="006B356F">
        <w:rPr>
          <w:rFonts w:ascii="Calibri" w:eastAsia="Calibri" w:hAnsi="Calibri" w:cs="Calibri"/>
          <w:lang w:eastAsia="en-US"/>
        </w:rPr>
        <w:t>jaslične</w:t>
      </w:r>
      <w:proofErr w:type="spellEnd"/>
      <w:r w:rsidRPr="006B356F">
        <w:rPr>
          <w:rFonts w:ascii="Calibri" w:eastAsia="Calibri" w:hAnsi="Calibri" w:cs="Calibri"/>
          <w:lang w:eastAsia="en-US"/>
        </w:rPr>
        <w:t xml:space="preserve"> skupine financirani su iz participacija roditelja. </w:t>
      </w:r>
    </w:p>
    <w:p w14:paraId="4A266E6A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3F66C05C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63EE59D1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PROGRAM PREDŠKOLE U ŽBANDAJU</w:t>
      </w:r>
    </w:p>
    <w:p w14:paraId="49F8A34E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629DD541" w14:textId="77777777" w:rsidR="006B356F" w:rsidRPr="006B356F" w:rsidRDefault="006B356F" w:rsidP="006B356F">
      <w:pPr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Na program </w:t>
      </w:r>
      <w:proofErr w:type="spellStart"/>
      <w:r w:rsidRPr="006B356F">
        <w:rPr>
          <w:rFonts w:ascii="Calibri" w:hAnsi="Calibri" w:cs="Calibri"/>
        </w:rPr>
        <w:t>predškole</w:t>
      </w:r>
      <w:proofErr w:type="spellEnd"/>
      <w:r w:rsidRPr="006B356F">
        <w:rPr>
          <w:rFonts w:ascii="Calibri" w:hAnsi="Calibri" w:cs="Calibri"/>
        </w:rPr>
        <w:t xml:space="preserve"> za djecu koja su pohađala dječji vrtić u </w:t>
      </w:r>
      <w:proofErr w:type="spellStart"/>
      <w:r w:rsidRPr="006B356F">
        <w:rPr>
          <w:rFonts w:ascii="Calibri" w:hAnsi="Calibri" w:cs="Calibri"/>
        </w:rPr>
        <w:t>Žbandaju</w:t>
      </w:r>
      <w:proofErr w:type="spellEnd"/>
      <w:r w:rsidRPr="006B356F">
        <w:rPr>
          <w:rFonts w:ascii="Calibri" w:hAnsi="Calibri" w:cs="Calibri"/>
        </w:rPr>
        <w:t xml:space="preserve"> utrošeno je 170,00 eura iz državnog proračuna. Sredstva su utrošena na likovni materijal. </w:t>
      </w:r>
    </w:p>
    <w:p w14:paraId="5C0B0A5C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2E994CE8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A281FD2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OPREMANJE VRTIĆA U ŽBANDAJU</w:t>
      </w:r>
    </w:p>
    <w:p w14:paraId="00599655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7E8E298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Opremanje dječjeg vrtića u </w:t>
      </w:r>
      <w:proofErr w:type="spellStart"/>
      <w:r w:rsidRPr="006B356F">
        <w:rPr>
          <w:rFonts w:ascii="Calibri" w:eastAsia="Calibri" w:hAnsi="Calibri" w:cs="Calibri"/>
          <w:lang w:eastAsia="en-US"/>
        </w:rPr>
        <w:t>Žbandaju</w:t>
      </w:r>
      <w:proofErr w:type="spellEnd"/>
      <w:r w:rsidRPr="006B356F">
        <w:rPr>
          <w:rFonts w:ascii="Calibri" w:eastAsia="Calibri" w:hAnsi="Calibri" w:cs="Calibri"/>
          <w:lang w:eastAsia="en-US"/>
        </w:rPr>
        <w:t>, uredskom opremom, opremom za održavanje i zaštitu, komunikacijskom i sportskom opremom financirano je 59% iz proračuna Grada Poreča,  40% uz pomoć državnog proračuna  i 1% iz sredstava od uplata roditelja.</w:t>
      </w:r>
    </w:p>
    <w:p w14:paraId="0C499F0A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7F66FEDD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2D4C56BB" w14:textId="77777777" w:rsidR="006B356F" w:rsidRPr="006B356F" w:rsidRDefault="006B356F" w:rsidP="006B356F">
      <w:pPr>
        <w:jc w:val="both"/>
        <w:rPr>
          <w:rFonts w:ascii="Calibri" w:hAnsi="Calibri" w:cs="Calibri"/>
          <w:b/>
        </w:rPr>
      </w:pPr>
      <w:r w:rsidRPr="006B356F">
        <w:rPr>
          <w:rFonts w:ascii="Calibri" w:hAnsi="Calibri" w:cs="Calibri"/>
        </w:rPr>
        <w:t>ADAPTACIJA I SANACIJA VRTIĆA U ŽBANDAJU</w:t>
      </w:r>
    </w:p>
    <w:p w14:paraId="64A80CD6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1E0163D5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U odnosu na prethodnu godinu došlo je do povećanja rashoda za dodatna ulaganja na građevinskim objektima  u dječjem vrtiću u </w:t>
      </w:r>
      <w:proofErr w:type="spellStart"/>
      <w:r w:rsidRPr="006B356F">
        <w:rPr>
          <w:rFonts w:ascii="Calibri" w:hAnsi="Calibri" w:cs="Calibri"/>
        </w:rPr>
        <w:t>Žbandaju</w:t>
      </w:r>
      <w:proofErr w:type="spellEnd"/>
      <w:r w:rsidRPr="006B356F">
        <w:rPr>
          <w:rFonts w:ascii="Calibri" w:hAnsi="Calibri" w:cs="Calibri"/>
        </w:rPr>
        <w:t xml:space="preserve"> u visini 12.997,90 eura zbog uređenja nove sobe.</w:t>
      </w:r>
    </w:p>
    <w:p w14:paraId="365FA00C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D8BB2A5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DJEČJI VRTIĆ PINIA</w:t>
      </w:r>
    </w:p>
    <w:p w14:paraId="435125F4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1B29DC75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Rashodi ovog programa čine 4% ukupnih rashoda predškolske ustanove. Financiranje se vrši 66% iz proračuna Grada Poreča, dok sredstva od uplate roditelja i državnog proračuna čine 34% ukupnih prihoda ovog programa. </w:t>
      </w:r>
    </w:p>
    <w:p w14:paraId="2FFB2DAD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52141007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</w:p>
    <w:p w14:paraId="66B7AFA3" w14:textId="77777777" w:rsidR="006B356F" w:rsidRPr="006B356F" w:rsidRDefault="006B356F" w:rsidP="006B356F">
      <w:pPr>
        <w:tabs>
          <w:tab w:val="left" w:pos="420"/>
        </w:tabs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lastRenderedPageBreak/>
        <w:t>ODGOJNO I ADMINISTRATIVNO – TEHNIČKO OSOBLJE</w:t>
      </w:r>
    </w:p>
    <w:p w14:paraId="2FD9EAEA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5615DFA9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Kroz ovu aktivnost prikazani su rashodi za 15 zaposlenih (12 odgojiteljica, 2 spremačice i 1 kuharica) koji čine 84% rashoda ovog programa i financirani su iz proračuna Grada Poreča i pomoći državnog proračuna. Rashodi za redovno poslovanje 5 jasličkih skupina financirani su iz participacija roditelja. </w:t>
      </w:r>
    </w:p>
    <w:p w14:paraId="20322944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3F65EB7F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>OPREMANJE VRTIĆA PINIA</w:t>
      </w:r>
    </w:p>
    <w:p w14:paraId="44084027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B91E9EB" w14:textId="77777777" w:rsidR="006B356F" w:rsidRPr="006B356F" w:rsidRDefault="006B356F" w:rsidP="006B356F">
      <w:pPr>
        <w:jc w:val="both"/>
        <w:rPr>
          <w:rFonts w:ascii="Calibri" w:hAnsi="Calibri" w:cs="Calibri"/>
        </w:rPr>
      </w:pPr>
      <w:r w:rsidRPr="006B356F">
        <w:rPr>
          <w:rFonts w:ascii="Calibri" w:hAnsi="Calibri" w:cs="Calibri"/>
        </w:rPr>
        <w:t xml:space="preserve">U 2023. g. za opremanje dječjih jaslica </w:t>
      </w:r>
      <w:r w:rsidRPr="006B356F">
        <w:rPr>
          <w:rFonts w:ascii="Calibri" w:eastAsia="Calibri" w:hAnsi="Calibri" w:cs="Calibri"/>
          <w:lang w:eastAsia="en-US"/>
        </w:rPr>
        <w:t>iz proračuna Grada Poreča</w:t>
      </w:r>
      <w:r w:rsidRPr="006B356F">
        <w:rPr>
          <w:rFonts w:ascii="Calibri" w:hAnsi="Calibri" w:cs="Calibri"/>
        </w:rPr>
        <w:t xml:space="preserve"> izdvojeno je 43.211,36 eura za nabavku uredskog namještaja i opreme.</w:t>
      </w:r>
    </w:p>
    <w:p w14:paraId="77C7965D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3EE05E41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08CAFD1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7041B459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23B0A8DA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B4A8A09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59E691E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29336251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334F7CAB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B6E6B4A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2616AE15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F2117F2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3A08138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7F8A272B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720D970D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E68C66F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64915BC6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377AB7C3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79E87ED7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6756F77D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0E615A25" w14:textId="77777777" w:rsidR="006B356F" w:rsidRPr="006B356F" w:rsidRDefault="006B356F" w:rsidP="006B356F">
      <w:pPr>
        <w:jc w:val="both"/>
        <w:rPr>
          <w:rFonts w:ascii="Calibri" w:hAnsi="Calibri" w:cs="Calibri"/>
        </w:rPr>
      </w:pPr>
    </w:p>
    <w:p w14:paraId="47CBE7DA" w14:textId="7CF92DDD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7E617AC8" w14:textId="7CB04277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10F2BA28" w14:textId="4ADC4BCD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0054C4F4" w14:textId="4F147113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5E42B4BA" w14:textId="401C2F18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1447784C" w14:textId="14DEC784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4198C681" w14:textId="1D041B82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419FF922" w14:textId="31255BF4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014567E0" w14:textId="5EAEB3BF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6F328924" w14:textId="00C41ED2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7EDF11C3" w14:textId="4EB95DE0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38533F4E" w14:textId="6CB06082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45735EE0" w14:textId="760B96C1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35A37315" w14:textId="77777777" w:rsidR="00310BB4" w:rsidRPr="006B356F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color w:val="FF0000"/>
          <w:lang w:eastAsia="en-US"/>
        </w:rPr>
      </w:pPr>
    </w:p>
    <w:p w14:paraId="748A68B0" w14:textId="77777777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lastRenderedPageBreak/>
        <w:t>Izvještaj 5. Dodatni podaci</w:t>
      </w:r>
    </w:p>
    <w:p w14:paraId="7CDF279D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17FF9FA8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color w:val="FF0000"/>
          <w:lang w:eastAsia="en-US"/>
        </w:rPr>
      </w:pPr>
    </w:p>
    <w:p w14:paraId="449CBFFB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t>Broj i struktura zaposlenih</w:t>
      </w:r>
    </w:p>
    <w:p w14:paraId="4C7DD2C1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</w:p>
    <w:p w14:paraId="120B1666" w14:textId="77777777" w:rsidR="006B356F" w:rsidRPr="006B356F" w:rsidRDefault="006B356F" w:rsidP="006B356F">
      <w:pPr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Struktura zaposlenih na dan 31.12.2023.</w:t>
      </w:r>
    </w:p>
    <w:p w14:paraId="4E670A31" w14:textId="77777777" w:rsidR="006B356F" w:rsidRPr="006B356F" w:rsidRDefault="006B356F" w:rsidP="006B356F">
      <w:pPr>
        <w:jc w:val="center"/>
        <w:rPr>
          <w:rFonts w:ascii="Calibri" w:eastAsia="Calibri" w:hAnsi="Calibri" w:cs="Calibri"/>
          <w:lang w:eastAsia="en-US"/>
        </w:rPr>
      </w:pPr>
    </w:p>
    <w:tbl>
      <w:tblPr>
        <w:tblW w:w="10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224"/>
        <w:gridCol w:w="567"/>
        <w:gridCol w:w="567"/>
        <w:gridCol w:w="567"/>
        <w:gridCol w:w="624"/>
        <w:gridCol w:w="567"/>
        <w:gridCol w:w="567"/>
        <w:gridCol w:w="567"/>
        <w:gridCol w:w="624"/>
        <w:gridCol w:w="566"/>
        <w:gridCol w:w="596"/>
      </w:tblGrid>
      <w:tr w:rsidR="006B356F" w:rsidRPr="006B356F" w14:paraId="7F793647" w14:textId="77777777" w:rsidTr="0086014B">
        <w:trPr>
          <w:trHeight w:val="397"/>
          <w:jc w:val="center"/>
        </w:trPr>
        <w:tc>
          <w:tcPr>
            <w:tcW w:w="484" w:type="dxa"/>
          </w:tcPr>
          <w:p w14:paraId="61FECA0C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proofErr w:type="spellStart"/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r.b</w:t>
            </w:r>
            <w:proofErr w:type="spellEnd"/>
          </w:p>
        </w:tc>
        <w:tc>
          <w:tcPr>
            <w:tcW w:w="4224" w:type="dxa"/>
          </w:tcPr>
          <w:p w14:paraId="069A1CC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O P I S</w:t>
            </w:r>
          </w:p>
        </w:tc>
        <w:tc>
          <w:tcPr>
            <w:tcW w:w="567" w:type="dxa"/>
          </w:tcPr>
          <w:p w14:paraId="614FDAA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V 1</w:t>
            </w:r>
          </w:p>
        </w:tc>
        <w:tc>
          <w:tcPr>
            <w:tcW w:w="567" w:type="dxa"/>
          </w:tcPr>
          <w:p w14:paraId="4F8363D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V 2</w:t>
            </w:r>
          </w:p>
        </w:tc>
        <w:tc>
          <w:tcPr>
            <w:tcW w:w="567" w:type="dxa"/>
          </w:tcPr>
          <w:p w14:paraId="7E9A645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JAS</w:t>
            </w:r>
          </w:p>
        </w:tc>
        <w:tc>
          <w:tcPr>
            <w:tcW w:w="624" w:type="dxa"/>
          </w:tcPr>
          <w:p w14:paraId="0408DFD0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BAD</w:t>
            </w:r>
          </w:p>
        </w:tc>
        <w:tc>
          <w:tcPr>
            <w:tcW w:w="567" w:type="dxa"/>
          </w:tcPr>
          <w:p w14:paraId="637EDFA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VIŽ</w:t>
            </w:r>
          </w:p>
        </w:tc>
        <w:tc>
          <w:tcPr>
            <w:tcW w:w="567" w:type="dxa"/>
          </w:tcPr>
          <w:p w14:paraId="15566F7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KAŠ</w:t>
            </w:r>
          </w:p>
        </w:tc>
        <w:tc>
          <w:tcPr>
            <w:tcW w:w="567" w:type="dxa"/>
          </w:tcPr>
          <w:p w14:paraId="2FFE2C3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LOV</w:t>
            </w:r>
          </w:p>
        </w:tc>
        <w:tc>
          <w:tcPr>
            <w:tcW w:w="624" w:type="dxa"/>
          </w:tcPr>
          <w:p w14:paraId="44F36F4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ŽBD</w:t>
            </w:r>
          </w:p>
        </w:tc>
        <w:tc>
          <w:tcPr>
            <w:tcW w:w="566" w:type="dxa"/>
          </w:tcPr>
          <w:p w14:paraId="4A01F30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PIN</w:t>
            </w:r>
          </w:p>
        </w:tc>
        <w:tc>
          <w:tcPr>
            <w:tcW w:w="596" w:type="dxa"/>
          </w:tcPr>
          <w:p w14:paraId="47D6334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UK</w:t>
            </w:r>
          </w:p>
        </w:tc>
      </w:tr>
      <w:tr w:rsidR="006B356F" w:rsidRPr="006B356F" w14:paraId="2A60BE32" w14:textId="77777777" w:rsidTr="0086014B">
        <w:trPr>
          <w:trHeight w:val="283"/>
          <w:jc w:val="center"/>
        </w:trPr>
        <w:tc>
          <w:tcPr>
            <w:tcW w:w="484" w:type="dxa"/>
          </w:tcPr>
          <w:p w14:paraId="682430A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4224" w:type="dxa"/>
          </w:tcPr>
          <w:p w14:paraId="4F6CA32F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Ravnateljica</w:t>
            </w:r>
          </w:p>
        </w:tc>
        <w:tc>
          <w:tcPr>
            <w:tcW w:w="567" w:type="dxa"/>
          </w:tcPr>
          <w:p w14:paraId="15BD145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11C25EB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68B972A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2D6FF2B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3ABE467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30A23F17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5B5B127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4FE1745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566" w:type="dxa"/>
          </w:tcPr>
          <w:p w14:paraId="173A1903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6" w:type="dxa"/>
          </w:tcPr>
          <w:p w14:paraId="2ADE39E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1</w:t>
            </w:r>
          </w:p>
        </w:tc>
      </w:tr>
      <w:tr w:rsidR="006B356F" w:rsidRPr="006B356F" w14:paraId="4574D2A6" w14:textId="77777777" w:rsidTr="0086014B">
        <w:trPr>
          <w:trHeight w:val="283"/>
          <w:jc w:val="center"/>
        </w:trPr>
        <w:tc>
          <w:tcPr>
            <w:tcW w:w="484" w:type="dxa"/>
          </w:tcPr>
          <w:p w14:paraId="5C6D4520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4224" w:type="dxa"/>
          </w:tcPr>
          <w:p w14:paraId="6701C8F8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 xml:space="preserve">Stručni tim (pedagog, psiholog,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rehabilitator</w:t>
            </w:r>
            <w:proofErr w:type="spellEnd"/>
            <w:r w:rsidRPr="006B356F">
              <w:rPr>
                <w:rFonts w:ascii="Calibri" w:eastAsia="Calibri" w:hAnsi="Calibri" w:cs="Calibri"/>
                <w:lang w:eastAsia="en-US"/>
              </w:rPr>
              <w:t xml:space="preserve">, </w:t>
            </w:r>
            <w:proofErr w:type="spellStart"/>
            <w:r w:rsidRPr="006B356F">
              <w:rPr>
                <w:rFonts w:ascii="Calibri" w:eastAsia="Calibri" w:hAnsi="Calibri" w:cs="Calibri"/>
                <w:lang w:eastAsia="en-US"/>
              </w:rPr>
              <w:t>zdr</w:t>
            </w:r>
            <w:proofErr w:type="spellEnd"/>
            <w:r w:rsidRPr="006B356F">
              <w:rPr>
                <w:rFonts w:ascii="Calibri" w:eastAsia="Calibri" w:hAnsi="Calibri" w:cs="Calibri"/>
                <w:lang w:eastAsia="en-US"/>
              </w:rPr>
              <w:t>. vodit.)</w:t>
            </w:r>
          </w:p>
        </w:tc>
        <w:tc>
          <w:tcPr>
            <w:tcW w:w="567" w:type="dxa"/>
          </w:tcPr>
          <w:p w14:paraId="4A87C4F5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559BD64D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5679260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624" w:type="dxa"/>
          </w:tcPr>
          <w:p w14:paraId="00B3F2F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127DD31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0016F006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0B02C1A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03CCE17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566" w:type="dxa"/>
          </w:tcPr>
          <w:p w14:paraId="65F2EA1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6" w:type="dxa"/>
          </w:tcPr>
          <w:p w14:paraId="330AEEB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8</w:t>
            </w:r>
          </w:p>
        </w:tc>
      </w:tr>
      <w:tr w:rsidR="006B356F" w:rsidRPr="006B356F" w14:paraId="4BA384F2" w14:textId="77777777" w:rsidTr="0086014B">
        <w:trPr>
          <w:trHeight w:val="283"/>
          <w:jc w:val="center"/>
        </w:trPr>
        <w:tc>
          <w:tcPr>
            <w:tcW w:w="484" w:type="dxa"/>
          </w:tcPr>
          <w:p w14:paraId="2DC200EC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4224" w:type="dxa"/>
          </w:tcPr>
          <w:p w14:paraId="06AA36AE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Administrativno osoblje</w:t>
            </w:r>
          </w:p>
        </w:tc>
        <w:tc>
          <w:tcPr>
            <w:tcW w:w="567" w:type="dxa"/>
          </w:tcPr>
          <w:p w14:paraId="4B0055A0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567" w:type="dxa"/>
          </w:tcPr>
          <w:p w14:paraId="66E1BF9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7D80670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41FDBA4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3DE0394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5E02C39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2B17684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3C084A8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566" w:type="dxa"/>
          </w:tcPr>
          <w:p w14:paraId="251F011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6" w:type="dxa"/>
          </w:tcPr>
          <w:p w14:paraId="317AB5F7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5</w:t>
            </w:r>
          </w:p>
        </w:tc>
      </w:tr>
      <w:tr w:rsidR="006B356F" w:rsidRPr="006B356F" w14:paraId="442BE3C1" w14:textId="77777777" w:rsidTr="0086014B">
        <w:trPr>
          <w:trHeight w:val="283"/>
          <w:jc w:val="center"/>
        </w:trPr>
        <w:tc>
          <w:tcPr>
            <w:tcW w:w="484" w:type="dxa"/>
          </w:tcPr>
          <w:p w14:paraId="5B3004F0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4224" w:type="dxa"/>
          </w:tcPr>
          <w:p w14:paraId="5C3A60E6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Odgojiteljice</w:t>
            </w:r>
          </w:p>
        </w:tc>
        <w:tc>
          <w:tcPr>
            <w:tcW w:w="567" w:type="dxa"/>
          </w:tcPr>
          <w:p w14:paraId="46A43F1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13</w:t>
            </w:r>
          </w:p>
        </w:tc>
        <w:tc>
          <w:tcPr>
            <w:tcW w:w="567" w:type="dxa"/>
          </w:tcPr>
          <w:p w14:paraId="2615C9B3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14</w:t>
            </w:r>
          </w:p>
        </w:tc>
        <w:tc>
          <w:tcPr>
            <w:tcW w:w="567" w:type="dxa"/>
          </w:tcPr>
          <w:p w14:paraId="2CE7982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10</w:t>
            </w:r>
          </w:p>
        </w:tc>
        <w:tc>
          <w:tcPr>
            <w:tcW w:w="624" w:type="dxa"/>
          </w:tcPr>
          <w:p w14:paraId="4BC56FA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567" w:type="dxa"/>
          </w:tcPr>
          <w:p w14:paraId="705A39A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7</w:t>
            </w:r>
          </w:p>
        </w:tc>
        <w:tc>
          <w:tcPr>
            <w:tcW w:w="567" w:type="dxa"/>
          </w:tcPr>
          <w:p w14:paraId="5063AF63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567" w:type="dxa"/>
          </w:tcPr>
          <w:p w14:paraId="1B4C477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624" w:type="dxa"/>
          </w:tcPr>
          <w:p w14:paraId="585DE27D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>10</w:t>
            </w:r>
          </w:p>
        </w:tc>
        <w:tc>
          <w:tcPr>
            <w:tcW w:w="566" w:type="dxa"/>
          </w:tcPr>
          <w:p w14:paraId="24C6BBD7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12</w:t>
            </w:r>
          </w:p>
        </w:tc>
        <w:tc>
          <w:tcPr>
            <w:tcW w:w="596" w:type="dxa"/>
          </w:tcPr>
          <w:p w14:paraId="7720E63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80</w:t>
            </w:r>
          </w:p>
        </w:tc>
      </w:tr>
      <w:tr w:rsidR="006B356F" w:rsidRPr="006B356F" w14:paraId="663E7C58" w14:textId="77777777" w:rsidTr="0086014B">
        <w:trPr>
          <w:trHeight w:val="283"/>
          <w:jc w:val="center"/>
        </w:trPr>
        <w:tc>
          <w:tcPr>
            <w:tcW w:w="484" w:type="dxa"/>
          </w:tcPr>
          <w:p w14:paraId="62CD49FD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4224" w:type="dxa"/>
          </w:tcPr>
          <w:p w14:paraId="789C57CE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Tehničko osoblje (kuharice)</w:t>
            </w:r>
          </w:p>
        </w:tc>
        <w:tc>
          <w:tcPr>
            <w:tcW w:w="567" w:type="dxa"/>
          </w:tcPr>
          <w:p w14:paraId="20E1856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06C88FB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573E7FF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624" w:type="dxa"/>
          </w:tcPr>
          <w:p w14:paraId="13C0768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598F2727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63DDD96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50EA6D9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4C7BB2B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>1</w:t>
            </w:r>
          </w:p>
        </w:tc>
        <w:tc>
          <w:tcPr>
            <w:tcW w:w="566" w:type="dxa"/>
          </w:tcPr>
          <w:p w14:paraId="408312E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>1</w:t>
            </w:r>
          </w:p>
        </w:tc>
        <w:tc>
          <w:tcPr>
            <w:tcW w:w="596" w:type="dxa"/>
          </w:tcPr>
          <w:p w14:paraId="7F79299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8</w:t>
            </w:r>
          </w:p>
        </w:tc>
      </w:tr>
      <w:tr w:rsidR="006B356F" w:rsidRPr="006B356F" w14:paraId="33CEE50E" w14:textId="77777777" w:rsidTr="0086014B">
        <w:trPr>
          <w:trHeight w:val="283"/>
          <w:jc w:val="center"/>
        </w:trPr>
        <w:tc>
          <w:tcPr>
            <w:tcW w:w="484" w:type="dxa"/>
          </w:tcPr>
          <w:p w14:paraId="0635362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4224" w:type="dxa"/>
          </w:tcPr>
          <w:p w14:paraId="426C4001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Tehničko osoblje (pomoćne kuharice)</w:t>
            </w:r>
          </w:p>
        </w:tc>
        <w:tc>
          <w:tcPr>
            <w:tcW w:w="567" w:type="dxa"/>
          </w:tcPr>
          <w:p w14:paraId="4DE0302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2CA4B83D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463CD51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26C8113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64499C2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76F9A72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628EEC45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200AF03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>1</w:t>
            </w:r>
          </w:p>
        </w:tc>
        <w:tc>
          <w:tcPr>
            <w:tcW w:w="566" w:type="dxa"/>
          </w:tcPr>
          <w:p w14:paraId="5EADCC43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596" w:type="dxa"/>
          </w:tcPr>
          <w:p w14:paraId="4C820A3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6</w:t>
            </w:r>
          </w:p>
        </w:tc>
      </w:tr>
      <w:tr w:rsidR="006B356F" w:rsidRPr="006B356F" w14:paraId="329D6064" w14:textId="77777777" w:rsidTr="0086014B">
        <w:trPr>
          <w:trHeight w:val="283"/>
          <w:jc w:val="center"/>
        </w:trPr>
        <w:tc>
          <w:tcPr>
            <w:tcW w:w="484" w:type="dxa"/>
          </w:tcPr>
          <w:p w14:paraId="2336145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7</w:t>
            </w:r>
          </w:p>
        </w:tc>
        <w:tc>
          <w:tcPr>
            <w:tcW w:w="4224" w:type="dxa"/>
          </w:tcPr>
          <w:p w14:paraId="6CB727AB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Tehničko osoblje (pomoćne kuharice-spremačice)</w:t>
            </w:r>
          </w:p>
        </w:tc>
        <w:tc>
          <w:tcPr>
            <w:tcW w:w="567" w:type="dxa"/>
          </w:tcPr>
          <w:p w14:paraId="4979B1B3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5CA2ED2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716FE14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6C2350C3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21DE4A8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67DE7A27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5D012B3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624" w:type="dxa"/>
          </w:tcPr>
          <w:p w14:paraId="10E2EEC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566" w:type="dxa"/>
          </w:tcPr>
          <w:p w14:paraId="6CEE814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6" w:type="dxa"/>
          </w:tcPr>
          <w:p w14:paraId="14E1B9B0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2</w:t>
            </w:r>
          </w:p>
        </w:tc>
      </w:tr>
      <w:tr w:rsidR="006B356F" w:rsidRPr="006B356F" w14:paraId="10D56966" w14:textId="77777777" w:rsidTr="0086014B">
        <w:trPr>
          <w:trHeight w:val="283"/>
          <w:jc w:val="center"/>
        </w:trPr>
        <w:tc>
          <w:tcPr>
            <w:tcW w:w="484" w:type="dxa"/>
          </w:tcPr>
          <w:p w14:paraId="5A87B2C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8</w:t>
            </w:r>
          </w:p>
        </w:tc>
        <w:tc>
          <w:tcPr>
            <w:tcW w:w="4224" w:type="dxa"/>
          </w:tcPr>
          <w:p w14:paraId="22E3071D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Tehničko osoblje (pralja)</w:t>
            </w:r>
          </w:p>
        </w:tc>
        <w:tc>
          <w:tcPr>
            <w:tcW w:w="567" w:type="dxa"/>
          </w:tcPr>
          <w:p w14:paraId="7A94B68D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362C495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5C057946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590A4BE5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7B0E656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72544E9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27580FF0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7868214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566" w:type="dxa"/>
          </w:tcPr>
          <w:p w14:paraId="4DD0CE3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6" w:type="dxa"/>
          </w:tcPr>
          <w:p w14:paraId="5E843440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1</w:t>
            </w:r>
          </w:p>
        </w:tc>
      </w:tr>
      <w:tr w:rsidR="006B356F" w:rsidRPr="006B356F" w14:paraId="41502A23" w14:textId="77777777" w:rsidTr="0086014B">
        <w:trPr>
          <w:trHeight w:val="283"/>
          <w:jc w:val="center"/>
        </w:trPr>
        <w:tc>
          <w:tcPr>
            <w:tcW w:w="484" w:type="dxa"/>
          </w:tcPr>
          <w:p w14:paraId="663921F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9</w:t>
            </w:r>
          </w:p>
        </w:tc>
        <w:tc>
          <w:tcPr>
            <w:tcW w:w="4224" w:type="dxa"/>
          </w:tcPr>
          <w:p w14:paraId="38D96F4E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Tehničko osoblje (spremačice)</w:t>
            </w:r>
          </w:p>
        </w:tc>
        <w:tc>
          <w:tcPr>
            <w:tcW w:w="567" w:type="dxa"/>
          </w:tcPr>
          <w:p w14:paraId="088FC40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567" w:type="dxa"/>
          </w:tcPr>
          <w:p w14:paraId="0E5F047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567" w:type="dxa"/>
          </w:tcPr>
          <w:p w14:paraId="6E3B72F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624" w:type="dxa"/>
          </w:tcPr>
          <w:p w14:paraId="79B5715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40CA4F7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2C56F32D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1EBBDD9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2831A8D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Cs/>
                <w:lang w:eastAsia="en-US"/>
              </w:rPr>
              <w:t>2</w:t>
            </w:r>
          </w:p>
        </w:tc>
        <w:tc>
          <w:tcPr>
            <w:tcW w:w="566" w:type="dxa"/>
          </w:tcPr>
          <w:p w14:paraId="142689DC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96" w:type="dxa"/>
          </w:tcPr>
          <w:p w14:paraId="2583834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17</w:t>
            </w:r>
          </w:p>
        </w:tc>
      </w:tr>
      <w:tr w:rsidR="006B356F" w:rsidRPr="006B356F" w14:paraId="4545467C" w14:textId="77777777" w:rsidTr="0086014B">
        <w:trPr>
          <w:trHeight w:val="283"/>
          <w:jc w:val="center"/>
        </w:trPr>
        <w:tc>
          <w:tcPr>
            <w:tcW w:w="484" w:type="dxa"/>
          </w:tcPr>
          <w:p w14:paraId="3B6D576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10</w:t>
            </w:r>
          </w:p>
        </w:tc>
        <w:tc>
          <w:tcPr>
            <w:tcW w:w="4224" w:type="dxa"/>
          </w:tcPr>
          <w:p w14:paraId="6CBF10B0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Tehničko osoblje (kućni majstor-ložač)</w:t>
            </w:r>
          </w:p>
        </w:tc>
        <w:tc>
          <w:tcPr>
            <w:tcW w:w="567" w:type="dxa"/>
          </w:tcPr>
          <w:p w14:paraId="78F01CF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2E93C7E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567" w:type="dxa"/>
          </w:tcPr>
          <w:p w14:paraId="7669E913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581F622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470573D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373AF59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6BECC246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74E5F38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</w:p>
        </w:tc>
        <w:tc>
          <w:tcPr>
            <w:tcW w:w="566" w:type="dxa"/>
          </w:tcPr>
          <w:p w14:paraId="34BBBAA3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596" w:type="dxa"/>
          </w:tcPr>
          <w:p w14:paraId="20F3D52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lang w:eastAsia="en-US"/>
              </w:rPr>
              <w:t>2</w:t>
            </w:r>
          </w:p>
        </w:tc>
      </w:tr>
      <w:tr w:rsidR="006B356F" w:rsidRPr="006B356F" w14:paraId="774DB1B5" w14:textId="77777777" w:rsidTr="0086014B">
        <w:trPr>
          <w:trHeight w:val="283"/>
          <w:jc w:val="center"/>
        </w:trPr>
        <w:tc>
          <w:tcPr>
            <w:tcW w:w="484" w:type="dxa"/>
          </w:tcPr>
          <w:p w14:paraId="0DADCC8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4224" w:type="dxa"/>
          </w:tcPr>
          <w:p w14:paraId="5F8D1E54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14:paraId="43D165F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29</w:t>
            </w: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fldChar w:fldCharType="begin"/>
            </w: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instrText xml:space="preserve"> =SUM(ABOVE) </w:instrText>
            </w:r>
            <w:r w:rsidR="00E91CEF">
              <w:rPr>
                <w:rFonts w:ascii="Calibri" w:eastAsia="Calibri" w:hAnsi="Calibri" w:cs="Calibri"/>
                <w:b/>
                <w:bCs/>
                <w:lang w:eastAsia="en-US"/>
              </w:rPr>
              <w:fldChar w:fldCharType="separate"/>
            </w: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534097D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23</w:t>
            </w:r>
          </w:p>
        </w:tc>
        <w:tc>
          <w:tcPr>
            <w:tcW w:w="567" w:type="dxa"/>
          </w:tcPr>
          <w:p w14:paraId="700D929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17</w:t>
            </w:r>
          </w:p>
        </w:tc>
        <w:tc>
          <w:tcPr>
            <w:tcW w:w="624" w:type="dxa"/>
          </w:tcPr>
          <w:p w14:paraId="53BD2D8D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8</w:t>
            </w:r>
          </w:p>
        </w:tc>
        <w:tc>
          <w:tcPr>
            <w:tcW w:w="567" w:type="dxa"/>
          </w:tcPr>
          <w:p w14:paraId="1B8968BF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</w:tcPr>
          <w:p w14:paraId="018417CB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</w:tcPr>
          <w:p w14:paraId="4391874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3</w:t>
            </w:r>
          </w:p>
        </w:tc>
        <w:tc>
          <w:tcPr>
            <w:tcW w:w="624" w:type="dxa"/>
          </w:tcPr>
          <w:p w14:paraId="40FED7E1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14</w:t>
            </w:r>
          </w:p>
        </w:tc>
        <w:tc>
          <w:tcPr>
            <w:tcW w:w="566" w:type="dxa"/>
          </w:tcPr>
          <w:p w14:paraId="0BAC9D12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fldChar w:fldCharType="begin"/>
            </w: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instrText xml:space="preserve"> =SUM(ABOVE) </w:instrText>
            </w: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fldChar w:fldCharType="separate"/>
            </w:r>
            <w:r w:rsidRPr="006B356F">
              <w:rPr>
                <w:rFonts w:ascii="Calibri" w:eastAsia="Calibri" w:hAnsi="Calibri" w:cs="Calibri"/>
                <w:b/>
                <w:bCs/>
                <w:noProof/>
                <w:lang w:eastAsia="en-US"/>
              </w:rPr>
              <w:t>15</w:t>
            </w: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fldChar w:fldCharType="end"/>
            </w:r>
          </w:p>
        </w:tc>
        <w:tc>
          <w:tcPr>
            <w:tcW w:w="596" w:type="dxa"/>
          </w:tcPr>
          <w:p w14:paraId="78127634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130</w:t>
            </w:r>
          </w:p>
        </w:tc>
      </w:tr>
      <w:tr w:rsidR="006B356F" w:rsidRPr="006B356F" w14:paraId="4C070CBC" w14:textId="77777777" w:rsidTr="0086014B">
        <w:trPr>
          <w:trHeight w:val="283"/>
          <w:jc w:val="center"/>
        </w:trPr>
        <w:tc>
          <w:tcPr>
            <w:tcW w:w="484" w:type="dxa"/>
          </w:tcPr>
          <w:p w14:paraId="7AA760AA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11</w:t>
            </w:r>
          </w:p>
        </w:tc>
        <w:tc>
          <w:tcPr>
            <w:tcW w:w="4224" w:type="dxa"/>
          </w:tcPr>
          <w:p w14:paraId="023459F7" w14:textId="77777777" w:rsidR="006B356F" w:rsidRPr="006B356F" w:rsidRDefault="006B356F" w:rsidP="006B356F">
            <w:pPr>
              <w:spacing w:before="20" w:after="20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Asistenti za djecu s teškoćama</w:t>
            </w:r>
          </w:p>
        </w:tc>
        <w:tc>
          <w:tcPr>
            <w:tcW w:w="567" w:type="dxa"/>
          </w:tcPr>
          <w:p w14:paraId="2D6C041E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567" w:type="dxa"/>
          </w:tcPr>
          <w:p w14:paraId="23E6ACE6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567" w:type="dxa"/>
          </w:tcPr>
          <w:p w14:paraId="6383AE4C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624" w:type="dxa"/>
          </w:tcPr>
          <w:p w14:paraId="4DC28308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567" w:type="dxa"/>
          </w:tcPr>
          <w:p w14:paraId="3A29B98D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6DC0226C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7" w:type="dxa"/>
          </w:tcPr>
          <w:p w14:paraId="7EF57F05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624" w:type="dxa"/>
          </w:tcPr>
          <w:p w14:paraId="2B16D156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6B356F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566" w:type="dxa"/>
          </w:tcPr>
          <w:p w14:paraId="2569A716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596" w:type="dxa"/>
          </w:tcPr>
          <w:p w14:paraId="613BBE79" w14:textId="77777777" w:rsidR="006B356F" w:rsidRPr="006B356F" w:rsidRDefault="006B356F" w:rsidP="006B356F">
            <w:pPr>
              <w:spacing w:before="20" w:after="20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6B356F">
              <w:rPr>
                <w:rFonts w:ascii="Calibri" w:eastAsia="Calibri" w:hAnsi="Calibri" w:cs="Calibri"/>
                <w:b/>
                <w:bCs/>
                <w:lang w:eastAsia="en-US"/>
              </w:rPr>
              <w:t>14</w:t>
            </w:r>
          </w:p>
        </w:tc>
      </w:tr>
    </w:tbl>
    <w:p w14:paraId="45806DE6" w14:textId="77777777" w:rsidR="006B356F" w:rsidRPr="006B356F" w:rsidRDefault="006B356F" w:rsidP="006B356F">
      <w:pPr>
        <w:jc w:val="center"/>
        <w:rPr>
          <w:rFonts w:ascii="Calibri" w:eastAsia="Calibri" w:hAnsi="Calibri" w:cs="Calibri"/>
          <w:lang w:eastAsia="en-US"/>
        </w:rPr>
      </w:pPr>
    </w:p>
    <w:p w14:paraId="6B04F615" w14:textId="77777777" w:rsidR="006B356F" w:rsidRPr="006B356F" w:rsidRDefault="006B356F" w:rsidP="006B356F">
      <w:pPr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Od ukupno 144 zaposlenih 9 je djelatnika sa visokom stručnom spremom, 79 djelatnika sa višom stručnom spremom, 47 djelatnika sa srednjom stručnom spremom, 9 NKV radnika.</w:t>
      </w:r>
    </w:p>
    <w:p w14:paraId="38616230" w14:textId="77777777" w:rsidR="006B356F" w:rsidRPr="006B356F" w:rsidRDefault="006B356F" w:rsidP="006B356F">
      <w:pPr>
        <w:spacing w:before="120" w:after="120"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 xml:space="preserve">Prosječno isplaćena neto plaća u ustanovi za 2023.g. iznosi 785,37 eura. </w:t>
      </w:r>
    </w:p>
    <w:p w14:paraId="0B00AE45" w14:textId="77777777" w:rsidR="006B356F" w:rsidRPr="006B356F" w:rsidRDefault="006B356F" w:rsidP="006B356F">
      <w:pPr>
        <w:jc w:val="both"/>
        <w:rPr>
          <w:rFonts w:ascii="Calibri" w:eastAsia="Verdana,Bold" w:hAnsi="Calibri" w:cs="Calibri"/>
          <w:iCs/>
          <w:color w:val="FF0000"/>
        </w:rPr>
      </w:pPr>
    </w:p>
    <w:p w14:paraId="342A56F2" w14:textId="77777777" w:rsidR="006B356F" w:rsidRPr="006B356F" w:rsidRDefault="006B356F" w:rsidP="006B356F">
      <w:p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Cs/>
        </w:rPr>
      </w:pPr>
      <w:r w:rsidRPr="006B356F">
        <w:rPr>
          <w:rFonts w:ascii="Calibri" w:eastAsia="Verdana,Bold" w:hAnsi="Calibri" w:cs="Calibri"/>
          <w:b/>
          <w:iCs/>
        </w:rPr>
        <w:t>Struktura radnih sati</w:t>
      </w:r>
    </w:p>
    <w:p w14:paraId="57565F80" w14:textId="77777777" w:rsidR="006B356F" w:rsidRPr="006B356F" w:rsidRDefault="006B356F" w:rsidP="006B356F">
      <w:p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59"/>
        <w:gridCol w:w="964"/>
        <w:gridCol w:w="1843"/>
        <w:gridCol w:w="964"/>
      </w:tblGrid>
      <w:tr w:rsidR="006B356F" w:rsidRPr="006B356F" w14:paraId="3BAE2999" w14:textId="77777777" w:rsidTr="0086014B">
        <w:trPr>
          <w:jc w:val="center"/>
        </w:trPr>
        <w:tc>
          <w:tcPr>
            <w:tcW w:w="3369" w:type="dxa"/>
          </w:tcPr>
          <w:p w14:paraId="279A8652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Verdana,Bold" w:hAnsi="Calibri" w:cs="Calibri"/>
                <w:b/>
                <w:iCs/>
              </w:rPr>
            </w:pPr>
            <w:r w:rsidRPr="006B356F">
              <w:rPr>
                <w:rFonts w:ascii="Calibri" w:eastAsia="Verdana,Bold" w:hAnsi="Calibri" w:cs="Calibri"/>
                <w:b/>
                <w:iCs/>
              </w:rPr>
              <w:t>OPIS</w:t>
            </w:r>
          </w:p>
        </w:tc>
        <w:tc>
          <w:tcPr>
            <w:tcW w:w="1559" w:type="dxa"/>
          </w:tcPr>
          <w:p w14:paraId="6E1FC2F1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Verdana,Bold" w:hAnsi="Calibri" w:cs="Calibri"/>
                <w:b/>
                <w:iCs/>
              </w:rPr>
            </w:pPr>
            <w:r w:rsidRPr="006B356F">
              <w:rPr>
                <w:rFonts w:ascii="Calibri" w:eastAsia="Verdana,Bold" w:hAnsi="Calibri" w:cs="Calibri"/>
                <w:b/>
                <w:iCs/>
              </w:rPr>
              <w:t>2022.g.</w:t>
            </w:r>
          </w:p>
        </w:tc>
        <w:tc>
          <w:tcPr>
            <w:tcW w:w="964" w:type="dxa"/>
          </w:tcPr>
          <w:p w14:paraId="53867882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Verdana,Bold" w:hAnsi="Calibri" w:cs="Calibri"/>
                <w:b/>
                <w:iCs/>
              </w:rPr>
            </w:pPr>
            <w:r w:rsidRPr="006B356F">
              <w:rPr>
                <w:rFonts w:ascii="Calibri" w:eastAsia="Verdana,Bold" w:hAnsi="Calibri" w:cs="Calibri"/>
                <w:b/>
                <w:iCs/>
              </w:rPr>
              <w:t>indeks</w:t>
            </w:r>
          </w:p>
        </w:tc>
        <w:tc>
          <w:tcPr>
            <w:tcW w:w="1843" w:type="dxa"/>
          </w:tcPr>
          <w:p w14:paraId="68C9EEDD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Verdana,Bold" w:hAnsi="Calibri" w:cs="Calibri"/>
                <w:b/>
                <w:iCs/>
              </w:rPr>
            </w:pPr>
            <w:r w:rsidRPr="006B356F">
              <w:rPr>
                <w:rFonts w:ascii="Calibri" w:eastAsia="Verdana,Bold" w:hAnsi="Calibri" w:cs="Calibri"/>
                <w:b/>
                <w:iCs/>
              </w:rPr>
              <w:t>2023.g.</w:t>
            </w:r>
          </w:p>
        </w:tc>
        <w:tc>
          <w:tcPr>
            <w:tcW w:w="964" w:type="dxa"/>
          </w:tcPr>
          <w:p w14:paraId="25DD73BF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eastAsia="Verdana,Bold" w:hAnsi="Calibri" w:cs="Calibri"/>
                <w:b/>
                <w:iCs/>
              </w:rPr>
            </w:pPr>
            <w:r w:rsidRPr="006B356F">
              <w:rPr>
                <w:rFonts w:ascii="Calibri" w:eastAsia="Verdana,Bold" w:hAnsi="Calibri" w:cs="Calibri"/>
                <w:b/>
                <w:iCs/>
              </w:rPr>
              <w:t>indeks</w:t>
            </w:r>
          </w:p>
        </w:tc>
      </w:tr>
      <w:tr w:rsidR="006B356F" w:rsidRPr="006B356F" w14:paraId="77ADBF43" w14:textId="77777777" w:rsidTr="0086014B">
        <w:trPr>
          <w:jc w:val="center"/>
        </w:trPr>
        <w:tc>
          <w:tcPr>
            <w:tcW w:w="3369" w:type="dxa"/>
          </w:tcPr>
          <w:p w14:paraId="237EA9CD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Odrađeni sati</w:t>
            </w:r>
          </w:p>
        </w:tc>
        <w:tc>
          <w:tcPr>
            <w:tcW w:w="1559" w:type="dxa"/>
          </w:tcPr>
          <w:p w14:paraId="4D44E16F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195.308</w:t>
            </w:r>
          </w:p>
        </w:tc>
        <w:tc>
          <w:tcPr>
            <w:tcW w:w="964" w:type="dxa"/>
          </w:tcPr>
          <w:p w14:paraId="66892F7F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91</w:t>
            </w:r>
          </w:p>
        </w:tc>
        <w:tc>
          <w:tcPr>
            <w:tcW w:w="1843" w:type="dxa"/>
          </w:tcPr>
          <w:p w14:paraId="37F0029D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204.727</w:t>
            </w:r>
          </w:p>
        </w:tc>
        <w:tc>
          <w:tcPr>
            <w:tcW w:w="964" w:type="dxa"/>
          </w:tcPr>
          <w:p w14:paraId="0DA114F5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91</w:t>
            </w:r>
          </w:p>
        </w:tc>
      </w:tr>
      <w:tr w:rsidR="006B356F" w:rsidRPr="006B356F" w14:paraId="62DDD398" w14:textId="77777777" w:rsidTr="0086014B">
        <w:trPr>
          <w:jc w:val="center"/>
        </w:trPr>
        <w:tc>
          <w:tcPr>
            <w:tcW w:w="3369" w:type="dxa"/>
          </w:tcPr>
          <w:p w14:paraId="5F8F5963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Sati bolovanja na teret poslodavca</w:t>
            </w:r>
          </w:p>
        </w:tc>
        <w:tc>
          <w:tcPr>
            <w:tcW w:w="1559" w:type="dxa"/>
          </w:tcPr>
          <w:p w14:paraId="1965021C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12.132</w:t>
            </w:r>
          </w:p>
        </w:tc>
        <w:tc>
          <w:tcPr>
            <w:tcW w:w="964" w:type="dxa"/>
          </w:tcPr>
          <w:p w14:paraId="530EA92A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6</w:t>
            </w:r>
          </w:p>
        </w:tc>
        <w:tc>
          <w:tcPr>
            <w:tcW w:w="1843" w:type="dxa"/>
          </w:tcPr>
          <w:p w14:paraId="747C848D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11.552</w:t>
            </w:r>
          </w:p>
        </w:tc>
        <w:tc>
          <w:tcPr>
            <w:tcW w:w="964" w:type="dxa"/>
          </w:tcPr>
          <w:p w14:paraId="67F5FC52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5</w:t>
            </w:r>
          </w:p>
        </w:tc>
      </w:tr>
      <w:tr w:rsidR="006B356F" w:rsidRPr="006B356F" w14:paraId="4705994F" w14:textId="77777777" w:rsidTr="0086014B">
        <w:trPr>
          <w:jc w:val="center"/>
        </w:trPr>
        <w:tc>
          <w:tcPr>
            <w:tcW w:w="3369" w:type="dxa"/>
          </w:tcPr>
          <w:p w14:paraId="730B4715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Sati bolovanja na teret HZZO</w:t>
            </w:r>
          </w:p>
        </w:tc>
        <w:tc>
          <w:tcPr>
            <w:tcW w:w="1559" w:type="dxa"/>
          </w:tcPr>
          <w:p w14:paraId="12B2DACE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5.412</w:t>
            </w:r>
          </w:p>
        </w:tc>
        <w:tc>
          <w:tcPr>
            <w:tcW w:w="964" w:type="dxa"/>
          </w:tcPr>
          <w:p w14:paraId="7280D325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3</w:t>
            </w:r>
          </w:p>
        </w:tc>
        <w:tc>
          <w:tcPr>
            <w:tcW w:w="1843" w:type="dxa"/>
          </w:tcPr>
          <w:p w14:paraId="53312921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9.672</w:t>
            </w:r>
          </w:p>
        </w:tc>
        <w:tc>
          <w:tcPr>
            <w:tcW w:w="964" w:type="dxa"/>
          </w:tcPr>
          <w:p w14:paraId="2003A60A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t>4</w:t>
            </w:r>
          </w:p>
        </w:tc>
      </w:tr>
      <w:tr w:rsidR="006B356F" w:rsidRPr="006B356F" w14:paraId="42FDD5DF" w14:textId="77777777" w:rsidTr="0086014B">
        <w:trPr>
          <w:jc w:val="center"/>
        </w:trPr>
        <w:tc>
          <w:tcPr>
            <w:tcW w:w="3369" w:type="dxa"/>
          </w:tcPr>
          <w:p w14:paraId="3CD75712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eastAsia="Verdana,Bold" w:hAnsi="Calibri" w:cs="Calibri"/>
                <w:iCs/>
              </w:rPr>
            </w:pPr>
          </w:p>
        </w:tc>
        <w:tc>
          <w:tcPr>
            <w:tcW w:w="1559" w:type="dxa"/>
          </w:tcPr>
          <w:p w14:paraId="2C34328B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fldChar w:fldCharType="begin"/>
            </w:r>
            <w:r w:rsidRPr="006B356F">
              <w:rPr>
                <w:rFonts w:ascii="Calibri" w:eastAsia="Verdana,Bold" w:hAnsi="Calibri" w:cs="Calibri"/>
                <w:iCs/>
              </w:rPr>
              <w:instrText xml:space="preserve"> =SUM(ABOVE) </w:instrText>
            </w:r>
            <w:r w:rsidRPr="006B356F">
              <w:rPr>
                <w:rFonts w:ascii="Calibri" w:eastAsia="Verdana,Bold" w:hAnsi="Calibri" w:cs="Calibri"/>
                <w:iCs/>
              </w:rPr>
              <w:fldChar w:fldCharType="separate"/>
            </w:r>
            <w:r w:rsidRPr="006B356F">
              <w:rPr>
                <w:rFonts w:ascii="Calibri" w:eastAsia="Verdana,Bold" w:hAnsi="Calibri" w:cs="Calibri"/>
                <w:iCs/>
                <w:noProof/>
              </w:rPr>
              <w:t>212.852</w:t>
            </w:r>
            <w:r w:rsidRPr="006B356F">
              <w:rPr>
                <w:rFonts w:ascii="Calibri" w:eastAsia="Verdana,Bold" w:hAnsi="Calibri" w:cs="Calibri"/>
                <w:iCs/>
              </w:rPr>
              <w:fldChar w:fldCharType="end"/>
            </w:r>
          </w:p>
        </w:tc>
        <w:tc>
          <w:tcPr>
            <w:tcW w:w="964" w:type="dxa"/>
          </w:tcPr>
          <w:p w14:paraId="6983D2A3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fldChar w:fldCharType="begin"/>
            </w:r>
            <w:r w:rsidRPr="006B356F">
              <w:rPr>
                <w:rFonts w:ascii="Calibri" w:eastAsia="Verdana,Bold" w:hAnsi="Calibri" w:cs="Calibri"/>
                <w:iCs/>
              </w:rPr>
              <w:instrText xml:space="preserve"> =SUM(ABOVE) </w:instrText>
            </w:r>
            <w:r w:rsidRPr="006B356F">
              <w:rPr>
                <w:rFonts w:ascii="Calibri" w:eastAsia="Verdana,Bold" w:hAnsi="Calibri" w:cs="Calibri"/>
                <w:iCs/>
              </w:rPr>
              <w:fldChar w:fldCharType="separate"/>
            </w:r>
            <w:r w:rsidRPr="006B356F">
              <w:rPr>
                <w:rFonts w:ascii="Calibri" w:eastAsia="Verdana,Bold" w:hAnsi="Calibri" w:cs="Calibri"/>
                <w:iCs/>
                <w:noProof/>
              </w:rPr>
              <w:t>100</w:t>
            </w:r>
            <w:r w:rsidRPr="006B356F">
              <w:rPr>
                <w:rFonts w:ascii="Calibri" w:eastAsia="Verdana,Bold" w:hAnsi="Calibri" w:cs="Calibri"/>
                <w:iCs/>
              </w:rPr>
              <w:fldChar w:fldCharType="end"/>
            </w:r>
          </w:p>
        </w:tc>
        <w:tc>
          <w:tcPr>
            <w:tcW w:w="1843" w:type="dxa"/>
          </w:tcPr>
          <w:p w14:paraId="0134B6BF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fldChar w:fldCharType="begin"/>
            </w:r>
            <w:r w:rsidRPr="006B356F">
              <w:rPr>
                <w:rFonts w:ascii="Calibri" w:eastAsia="Verdana,Bold" w:hAnsi="Calibri" w:cs="Calibri"/>
                <w:iCs/>
              </w:rPr>
              <w:instrText xml:space="preserve"> =SUM(ABOVE) </w:instrText>
            </w:r>
            <w:r w:rsidRPr="006B356F">
              <w:rPr>
                <w:rFonts w:ascii="Calibri" w:eastAsia="Verdana,Bold" w:hAnsi="Calibri" w:cs="Calibri"/>
                <w:iCs/>
              </w:rPr>
              <w:fldChar w:fldCharType="separate"/>
            </w:r>
            <w:r w:rsidRPr="006B356F">
              <w:rPr>
                <w:rFonts w:ascii="Calibri" w:eastAsia="Verdana,Bold" w:hAnsi="Calibri" w:cs="Calibri"/>
                <w:iCs/>
                <w:noProof/>
              </w:rPr>
              <w:t>225.</w:t>
            </w:r>
            <w:r w:rsidRPr="006B356F">
              <w:rPr>
                <w:rFonts w:ascii="Calibri" w:eastAsia="Verdana,Bold" w:hAnsi="Calibri" w:cs="Calibri"/>
                <w:iCs/>
              </w:rPr>
              <w:fldChar w:fldCharType="end"/>
            </w:r>
            <w:r w:rsidRPr="006B356F">
              <w:rPr>
                <w:rFonts w:ascii="Calibri" w:eastAsia="Verdana,Bold" w:hAnsi="Calibri" w:cs="Calibri"/>
                <w:iCs/>
              </w:rPr>
              <w:t>951</w:t>
            </w:r>
          </w:p>
        </w:tc>
        <w:tc>
          <w:tcPr>
            <w:tcW w:w="964" w:type="dxa"/>
          </w:tcPr>
          <w:p w14:paraId="5E5376B5" w14:textId="77777777" w:rsidR="006B356F" w:rsidRPr="006B356F" w:rsidRDefault="006B356F" w:rsidP="006B356F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rFonts w:ascii="Calibri" w:eastAsia="Verdana,Bold" w:hAnsi="Calibri" w:cs="Calibri"/>
                <w:iCs/>
              </w:rPr>
            </w:pPr>
            <w:r w:rsidRPr="006B356F">
              <w:rPr>
                <w:rFonts w:ascii="Calibri" w:eastAsia="Verdana,Bold" w:hAnsi="Calibri" w:cs="Calibri"/>
                <w:iCs/>
              </w:rPr>
              <w:fldChar w:fldCharType="begin"/>
            </w:r>
            <w:r w:rsidRPr="006B356F">
              <w:rPr>
                <w:rFonts w:ascii="Calibri" w:eastAsia="Verdana,Bold" w:hAnsi="Calibri" w:cs="Calibri"/>
                <w:iCs/>
              </w:rPr>
              <w:instrText xml:space="preserve"> =SUM(ABOVE) </w:instrText>
            </w:r>
            <w:r w:rsidRPr="006B356F">
              <w:rPr>
                <w:rFonts w:ascii="Calibri" w:eastAsia="Verdana,Bold" w:hAnsi="Calibri" w:cs="Calibri"/>
                <w:iCs/>
              </w:rPr>
              <w:fldChar w:fldCharType="separate"/>
            </w:r>
            <w:r w:rsidRPr="006B356F">
              <w:rPr>
                <w:rFonts w:ascii="Calibri" w:eastAsia="Verdana,Bold" w:hAnsi="Calibri" w:cs="Calibri"/>
                <w:iCs/>
                <w:noProof/>
              </w:rPr>
              <w:t>100</w:t>
            </w:r>
            <w:r w:rsidRPr="006B356F">
              <w:rPr>
                <w:rFonts w:ascii="Calibri" w:eastAsia="Verdana,Bold" w:hAnsi="Calibri" w:cs="Calibri"/>
                <w:iCs/>
              </w:rPr>
              <w:fldChar w:fldCharType="end"/>
            </w:r>
          </w:p>
        </w:tc>
      </w:tr>
    </w:tbl>
    <w:p w14:paraId="1F02A255" w14:textId="77777777" w:rsidR="006B356F" w:rsidRPr="006B356F" w:rsidRDefault="006B356F" w:rsidP="006B356F">
      <w:p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Cs/>
        </w:rPr>
      </w:pPr>
    </w:p>
    <w:p w14:paraId="431A53F2" w14:textId="77777777" w:rsidR="006B356F" w:rsidRPr="006B356F" w:rsidRDefault="006B356F" w:rsidP="006B356F">
      <w:p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Cs/>
        </w:rPr>
      </w:pPr>
    </w:p>
    <w:p w14:paraId="6413462D" w14:textId="77777777" w:rsidR="006B356F" w:rsidRPr="006B356F" w:rsidRDefault="006B356F" w:rsidP="006B356F">
      <w:p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Cs/>
          <w:color w:val="FF0000"/>
        </w:rPr>
      </w:pPr>
    </w:p>
    <w:p w14:paraId="52780F54" w14:textId="77777777" w:rsidR="006B356F" w:rsidRPr="006B356F" w:rsidRDefault="006B356F" w:rsidP="006B356F">
      <w:pPr>
        <w:tabs>
          <w:tab w:val="left" w:pos="4536"/>
        </w:tabs>
        <w:autoSpaceDE w:val="0"/>
        <w:autoSpaceDN w:val="0"/>
        <w:adjustRightInd w:val="0"/>
        <w:jc w:val="both"/>
        <w:rPr>
          <w:rFonts w:ascii="Calibri" w:eastAsia="Verdana,Bold" w:hAnsi="Calibri" w:cs="Calibri"/>
          <w:b/>
          <w:iCs/>
          <w:color w:val="FF0000"/>
        </w:rPr>
      </w:pPr>
    </w:p>
    <w:p w14:paraId="082025F3" w14:textId="5A82C7F7" w:rsidR="006B356F" w:rsidRDefault="006B356F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Verdana,Bold" w:hAnsi="Calibri" w:cs="Calibri"/>
          <w:b/>
          <w:iCs/>
          <w:color w:val="FF0000"/>
        </w:rPr>
      </w:pPr>
    </w:p>
    <w:p w14:paraId="663E38AD" w14:textId="77777777" w:rsidR="00310BB4" w:rsidRDefault="00310BB4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23B4ABF3" w14:textId="136E437F" w:rsidR="006B356F" w:rsidRPr="006B356F" w:rsidRDefault="006B356F" w:rsidP="006B356F">
      <w:pPr>
        <w:tabs>
          <w:tab w:val="left" w:pos="4678"/>
        </w:tabs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  <w:r w:rsidRPr="006B356F">
        <w:rPr>
          <w:rFonts w:ascii="Calibri" w:eastAsia="Calibri" w:hAnsi="Calibri" w:cs="Calibri"/>
          <w:b/>
          <w:lang w:eastAsia="en-US"/>
        </w:rPr>
        <w:lastRenderedPageBreak/>
        <w:t>Sadržaj</w:t>
      </w:r>
    </w:p>
    <w:p w14:paraId="65354C1D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48B5CF46" w14:textId="77777777" w:rsidR="006B356F" w:rsidRPr="006B356F" w:rsidRDefault="006B356F" w:rsidP="006B356F">
      <w:pPr>
        <w:jc w:val="both"/>
        <w:rPr>
          <w:rFonts w:ascii="Calibri" w:eastAsia="Calibri" w:hAnsi="Calibri" w:cs="Calibri"/>
          <w:b/>
          <w:lang w:eastAsia="en-US"/>
        </w:rPr>
      </w:pPr>
    </w:p>
    <w:p w14:paraId="01DD8900" w14:textId="77777777" w:rsidR="006B356F" w:rsidRPr="006B356F" w:rsidRDefault="006B356F" w:rsidP="006B356F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Ravnateljica o poslovanju</w:t>
      </w:r>
    </w:p>
    <w:p w14:paraId="2ADD6CF0" w14:textId="77777777" w:rsidR="006B356F" w:rsidRPr="006B356F" w:rsidRDefault="006B356F" w:rsidP="006B356F">
      <w:pPr>
        <w:contextualSpacing/>
        <w:jc w:val="both"/>
        <w:rPr>
          <w:rFonts w:ascii="Calibri" w:eastAsia="Calibri" w:hAnsi="Calibri" w:cs="Calibri"/>
          <w:lang w:eastAsia="en-US"/>
        </w:rPr>
      </w:pPr>
    </w:p>
    <w:p w14:paraId="0BA905EA" w14:textId="77777777" w:rsidR="006B356F" w:rsidRPr="006B356F" w:rsidRDefault="006B356F" w:rsidP="006B356F">
      <w:pPr>
        <w:numPr>
          <w:ilvl w:val="0"/>
          <w:numId w:val="2"/>
        </w:numPr>
        <w:spacing w:after="120" w:line="276" w:lineRule="auto"/>
        <w:ind w:left="0" w:firstLine="0"/>
        <w:contextualSpacing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Izvještaji o poslovanju:</w:t>
      </w:r>
    </w:p>
    <w:p w14:paraId="6E549A80" w14:textId="77777777" w:rsidR="006B356F" w:rsidRPr="006B356F" w:rsidRDefault="006B356F" w:rsidP="006B356F">
      <w:pPr>
        <w:ind w:left="720"/>
        <w:contextualSpacing/>
        <w:jc w:val="both"/>
        <w:rPr>
          <w:rFonts w:ascii="Calibri" w:eastAsia="Calibri" w:hAnsi="Calibri" w:cs="Calibri"/>
          <w:lang w:eastAsia="en-US"/>
        </w:rPr>
      </w:pPr>
    </w:p>
    <w:p w14:paraId="3EB81F0E" w14:textId="77777777" w:rsidR="006B356F" w:rsidRPr="006B356F" w:rsidRDefault="006B356F" w:rsidP="006B356F">
      <w:pPr>
        <w:numPr>
          <w:ilvl w:val="0"/>
          <w:numId w:val="9"/>
        </w:numPr>
        <w:spacing w:after="120" w:line="276" w:lineRule="auto"/>
        <w:ind w:left="2132" w:hanging="357"/>
        <w:contextualSpacing/>
        <w:jc w:val="both"/>
        <w:rPr>
          <w:rFonts w:ascii="Calibri" w:eastAsia="Calibri" w:hAnsi="Calibri" w:cs="Calibri"/>
          <w:i/>
          <w:lang w:eastAsia="en-US"/>
        </w:rPr>
      </w:pPr>
      <w:r w:rsidRPr="006B356F">
        <w:rPr>
          <w:rFonts w:ascii="Calibri" w:eastAsia="Calibri" w:hAnsi="Calibri" w:cs="Calibri"/>
          <w:i/>
          <w:lang w:eastAsia="en-US"/>
        </w:rPr>
        <w:t>Izvještaj 1. Imovina</w:t>
      </w:r>
    </w:p>
    <w:p w14:paraId="388C2DFC" w14:textId="77777777" w:rsidR="006B356F" w:rsidRPr="006B356F" w:rsidRDefault="006B356F" w:rsidP="006B356F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Calibri" w:eastAsia="Calibri" w:hAnsi="Calibri" w:cs="Calibri"/>
          <w:i/>
          <w:lang w:eastAsia="en-US"/>
        </w:rPr>
      </w:pPr>
      <w:r w:rsidRPr="006B356F">
        <w:rPr>
          <w:rFonts w:ascii="Calibri" w:eastAsia="Calibri" w:hAnsi="Calibri" w:cs="Calibri"/>
          <w:i/>
          <w:lang w:eastAsia="en-US"/>
        </w:rPr>
        <w:t>Izvještaj 2. Vlastiti izvori i obveze</w:t>
      </w:r>
    </w:p>
    <w:p w14:paraId="74CCE47A" w14:textId="77777777" w:rsidR="006B356F" w:rsidRPr="006B356F" w:rsidRDefault="006B356F" w:rsidP="006B356F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Calibri" w:eastAsia="Calibri" w:hAnsi="Calibri" w:cs="Calibri"/>
          <w:i/>
          <w:lang w:eastAsia="en-US"/>
        </w:rPr>
      </w:pPr>
      <w:r w:rsidRPr="006B356F">
        <w:rPr>
          <w:rFonts w:ascii="Calibri" w:eastAsia="Calibri" w:hAnsi="Calibri" w:cs="Calibri"/>
          <w:i/>
          <w:lang w:eastAsia="en-US"/>
        </w:rPr>
        <w:t>Izvještaj 3. Prihodi i rashodi</w:t>
      </w:r>
    </w:p>
    <w:p w14:paraId="7366048B" w14:textId="77777777" w:rsidR="006B356F" w:rsidRPr="006B356F" w:rsidRDefault="006B356F" w:rsidP="006B356F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Calibri" w:eastAsia="Calibri" w:hAnsi="Calibri" w:cs="Calibri"/>
          <w:i/>
          <w:lang w:eastAsia="en-US"/>
        </w:rPr>
      </w:pPr>
      <w:r w:rsidRPr="006B356F">
        <w:rPr>
          <w:rFonts w:ascii="Calibri" w:eastAsia="Calibri" w:hAnsi="Calibri" w:cs="Calibri"/>
          <w:i/>
          <w:lang w:eastAsia="en-US"/>
        </w:rPr>
        <w:t xml:space="preserve">Izvještaj 4. Prihodi i rashodi po programima </w:t>
      </w:r>
    </w:p>
    <w:p w14:paraId="2BC93BD0" w14:textId="77777777" w:rsidR="006B356F" w:rsidRPr="006B356F" w:rsidRDefault="006B356F" w:rsidP="006B356F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="Calibri" w:eastAsia="Calibri" w:hAnsi="Calibri" w:cs="Calibri"/>
          <w:i/>
          <w:lang w:eastAsia="en-US"/>
        </w:rPr>
      </w:pPr>
      <w:r w:rsidRPr="006B356F">
        <w:rPr>
          <w:rFonts w:ascii="Calibri" w:eastAsia="Calibri" w:hAnsi="Calibri" w:cs="Calibri"/>
          <w:i/>
          <w:lang w:eastAsia="en-US"/>
        </w:rPr>
        <w:t>Izvještaj 5. Dodatni podaci</w:t>
      </w:r>
    </w:p>
    <w:p w14:paraId="62086304" w14:textId="77777777" w:rsidR="006B356F" w:rsidRPr="006B356F" w:rsidRDefault="006B356F" w:rsidP="006B356F">
      <w:pPr>
        <w:spacing w:after="120"/>
        <w:ind w:left="1800"/>
        <w:contextualSpacing/>
        <w:jc w:val="both"/>
        <w:rPr>
          <w:rFonts w:ascii="Calibri" w:eastAsia="Calibri" w:hAnsi="Calibri" w:cs="Calibri"/>
          <w:i/>
          <w:lang w:eastAsia="en-US"/>
        </w:rPr>
      </w:pPr>
    </w:p>
    <w:p w14:paraId="76CB8317" w14:textId="77777777" w:rsidR="006B356F" w:rsidRPr="006B356F" w:rsidRDefault="006B356F" w:rsidP="006B356F">
      <w:pPr>
        <w:numPr>
          <w:ilvl w:val="0"/>
          <w:numId w:val="2"/>
        </w:numPr>
        <w:spacing w:after="120" w:line="276" w:lineRule="auto"/>
        <w:ind w:left="0" w:firstLine="0"/>
        <w:contextualSpacing/>
        <w:jc w:val="both"/>
        <w:rPr>
          <w:rFonts w:ascii="Calibri" w:eastAsia="Calibri" w:hAnsi="Calibri" w:cs="Calibri"/>
          <w:lang w:eastAsia="en-US"/>
        </w:rPr>
      </w:pPr>
      <w:r w:rsidRPr="006B356F">
        <w:rPr>
          <w:rFonts w:ascii="Calibri" w:eastAsia="Calibri" w:hAnsi="Calibri" w:cs="Calibri"/>
          <w:lang w:eastAsia="en-US"/>
        </w:rPr>
        <w:t>Komentari uz izvještaje o poslovanju</w:t>
      </w:r>
    </w:p>
    <w:p w14:paraId="6D688078" w14:textId="72661E23" w:rsidR="007C5FBC" w:rsidRDefault="007C5FBC" w:rsidP="0033579B"/>
    <w:p w14:paraId="0FF63D73" w14:textId="77777777" w:rsidR="00496C64" w:rsidRDefault="00496C64" w:rsidP="00B45069">
      <w:pPr>
        <w:tabs>
          <w:tab w:val="left" w:pos="4678"/>
        </w:tabs>
        <w:autoSpaceDE w:val="0"/>
        <w:autoSpaceDN w:val="0"/>
        <w:adjustRightInd w:val="0"/>
      </w:pPr>
    </w:p>
    <w:p w14:paraId="4E65A139" w14:textId="77777777" w:rsidR="00B45069" w:rsidRDefault="00B45069" w:rsidP="0033579B">
      <w:pPr>
        <w:rPr>
          <w:rFonts w:ascii="Cambria" w:hAnsi="Cambria"/>
          <w:b/>
        </w:rPr>
      </w:pPr>
    </w:p>
    <w:p w14:paraId="6AD02AE5" w14:textId="4F0A89E1" w:rsidR="008E0DE4" w:rsidRDefault="008E0DE4" w:rsidP="0033579B">
      <w:pPr>
        <w:rPr>
          <w:rFonts w:ascii="Cambria" w:hAnsi="Cambria"/>
          <w:b/>
        </w:rPr>
      </w:pPr>
    </w:p>
    <w:p w14:paraId="62584BC9" w14:textId="7060500F" w:rsidR="008E0DE4" w:rsidRDefault="008E0DE4" w:rsidP="0033579B">
      <w:pPr>
        <w:rPr>
          <w:rFonts w:ascii="Cambria" w:hAnsi="Cambria"/>
          <w:b/>
        </w:rPr>
      </w:pPr>
    </w:p>
    <w:p w14:paraId="39EC3AD2" w14:textId="36996F5E" w:rsidR="008E0DE4" w:rsidRDefault="008E0DE4" w:rsidP="0033579B">
      <w:pPr>
        <w:rPr>
          <w:rFonts w:ascii="Cambria" w:hAnsi="Cambria"/>
          <w:b/>
        </w:rPr>
      </w:pPr>
    </w:p>
    <w:p w14:paraId="37524443" w14:textId="6A119362" w:rsidR="008E0DE4" w:rsidRDefault="008E0DE4" w:rsidP="0033579B">
      <w:pPr>
        <w:rPr>
          <w:rFonts w:ascii="Cambria" w:hAnsi="Cambria"/>
          <w:b/>
        </w:rPr>
      </w:pPr>
    </w:p>
    <w:p w14:paraId="7F1AE593" w14:textId="45E63ADA" w:rsidR="008E0DE4" w:rsidRDefault="008E0DE4" w:rsidP="0033579B">
      <w:pPr>
        <w:rPr>
          <w:rFonts w:ascii="Cambria" w:hAnsi="Cambria"/>
          <w:b/>
        </w:rPr>
      </w:pPr>
    </w:p>
    <w:p w14:paraId="53B72964" w14:textId="62922915" w:rsidR="00245762" w:rsidRDefault="00245762" w:rsidP="008E0DE4">
      <w:pPr>
        <w:rPr>
          <w:rFonts w:ascii="Cambria" w:hAnsi="Cambria"/>
          <w:b/>
        </w:rPr>
      </w:pPr>
    </w:p>
    <w:p w14:paraId="1C3EFB06" w14:textId="3730DA57" w:rsidR="001006EC" w:rsidRDefault="001006EC" w:rsidP="008E0DE4">
      <w:pPr>
        <w:rPr>
          <w:rFonts w:ascii="Cambria" w:hAnsi="Cambria"/>
          <w:b/>
        </w:rPr>
      </w:pPr>
    </w:p>
    <w:p w14:paraId="6835082E" w14:textId="5587BEFA" w:rsidR="001006EC" w:rsidRDefault="001006EC" w:rsidP="008E0DE4">
      <w:pPr>
        <w:rPr>
          <w:rFonts w:ascii="Cambria" w:hAnsi="Cambria"/>
          <w:b/>
        </w:rPr>
      </w:pPr>
    </w:p>
    <w:p w14:paraId="53B656BC" w14:textId="152A42F1" w:rsidR="001006EC" w:rsidRDefault="001006EC" w:rsidP="008E0DE4">
      <w:pPr>
        <w:rPr>
          <w:rFonts w:ascii="Cambria" w:hAnsi="Cambria"/>
          <w:b/>
        </w:rPr>
      </w:pPr>
    </w:p>
    <w:p w14:paraId="1156C676" w14:textId="4908451A" w:rsidR="001006EC" w:rsidRDefault="001006EC" w:rsidP="008E0DE4">
      <w:pPr>
        <w:rPr>
          <w:rFonts w:ascii="Cambria" w:hAnsi="Cambria"/>
          <w:b/>
        </w:rPr>
      </w:pPr>
    </w:p>
    <w:p w14:paraId="5D4FE50A" w14:textId="5D128E5E" w:rsidR="001006EC" w:rsidRDefault="001006EC" w:rsidP="008E0DE4">
      <w:pPr>
        <w:rPr>
          <w:rFonts w:ascii="Cambria" w:hAnsi="Cambria"/>
          <w:b/>
        </w:rPr>
      </w:pPr>
    </w:p>
    <w:p w14:paraId="2BEC8EE8" w14:textId="2D331D32" w:rsidR="001006EC" w:rsidRDefault="001006EC" w:rsidP="008E0DE4">
      <w:pPr>
        <w:rPr>
          <w:rFonts w:ascii="Cambria" w:hAnsi="Cambria"/>
          <w:b/>
        </w:rPr>
      </w:pPr>
    </w:p>
    <w:p w14:paraId="1CF3C282" w14:textId="4E79C9AC" w:rsidR="001006EC" w:rsidRDefault="001006EC" w:rsidP="008E0DE4">
      <w:pPr>
        <w:rPr>
          <w:rFonts w:ascii="Cambria" w:hAnsi="Cambria"/>
          <w:b/>
        </w:rPr>
      </w:pPr>
    </w:p>
    <w:p w14:paraId="313A9A29" w14:textId="3038E618" w:rsidR="001006EC" w:rsidRDefault="001006EC" w:rsidP="008E0DE4">
      <w:pPr>
        <w:rPr>
          <w:rFonts w:ascii="Cambria" w:hAnsi="Cambria"/>
          <w:b/>
        </w:rPr>
      </w:pPr>
    </w:p>
    <w:p w14:paraId="11E00056" w14:textId="5979A002" w:rsidR="001006EC" w:rsidRDefault="001006EC" w:rsidP="008E0DE4">
      <w:pPr>
        <w:rPr>
          <w:rFonts w:ascii="Cambria" w:hAnsi="Cambria"/>
          <w:b/>
        </w:rPr>
      </w:pPr>
    </w:p>
    <w:p w14:paraId="29FC527B" w14:textId="4FF505C9" w:rsidR="001006EC" w:rsidRDefault="001006EC" w:rsidP="008E0DE4">
      <w:pPr>
        <w:rPr>
          <w:rFonts w:ascii="Cambria" w:hAnsi="Cambria"/>
          <w:b/>
        </w:rPr>
      </w:pPr>
    </w:p>
    <w:p w14:paraId="05EBC657" w14:textId="4124B4AC" w:rsidR="001006EC" w:rsidRDefault="001006EC" w:rsidP="008E0DE4">
      <w:pPr>
        <w:rPr>
          <w:rFonts w:ascii="Cambria" w:hAnsi="Cambria"/>
          <w:b/>
        </w:rPr>
      </w:pPr>
    </w:p>
    <w:p w14:paraId="383405BF" w14:textId="3ECD535E" w:rsidR="001006EC" w:rsidRDefault="001006EC" w:rsidP="008E0DE4">
      <w:pPr>
        <w:rPr>
          <w:rFonts w:ascii="Cambria" w:hAnsi="Cambria"/>
          <w:b/>
        </w:rPr>
      </w:pPr>
    </w:p>
    <w:p w14:paraId="660414F6" w14:textId="45A51D13" w:rsidR="001006EC" w:rsidRDefault="001006EC" w:rsidP="008E0DE4">
      <w:pPr>
        <w:rPr>
          <w:rFonts w:ascii="Cambria" w:hAnsi="Cambria"/>
          <w:b/>
        </w:rPr>
      </w:pPr>
    </w:p>
    <w:p w14:paraId="6A593778" w14:textId="7BB1E110" w:rsidR="001006EC" w:rsidRDefault="001006EC" w:rsidP="008E0DE4">
      <w:pPr>
        <w:rPr>
          <w:rFonts w:ascii="Cambria" w:hAnsi="Cambria"/>
          <w:b/>
        </w:rPr>
      </w:pPr>
    </w:p>
    <w:p w14:paraId="72142748" w14:textId="0A33FAC2" w:rsidR="001006EC" w:rsidRDefault="001006EC" w:rsidP="008E0DE4">
      <w:pPr>
        <w:rPr>
          <w:rFonts w:ascii="Cambria" w:hAnsi="Cambria"/>
          <w:b/>
        </w:rPr>
      </w:pPr>
    </w:p>
    <w:p w14:paraId="072792DC" w14:textId="1439C61C" w:rsidR="001006EC" w:rsidRDefault="001006EC" w:rsidP="008E0DE4">
      <w:pPr>
        <w:rPr>
          <w:rFonts w:ascii="Cambria" w:hAnsi="Cambria"/>
          <w:b/>
        </w:rPr>
      </w:pPr>
    </w:p>
    <w:p w14:paraId="0771DEE4" w14:textId="36808594" w:rsidR="001006EC" w:rsidRDefault="001006EC" w:rsidP="008E0DE4">
      <w:pPr>
        <w:rPr>
          <w:rFonts w:ascii="Cambria" w:hAnsi="Cambria"/>
          <w:b/>
        </w:rPr>
      </w:pPr>
    </w:p>
    <w:p w14:paraId="7B9153CE" w14:textId="11490C43" w:rsidR="001006EC" w:rsidRDefault="001006EC" w:rsidP="008E0DE4">
      <w:pPr>
        <w:rPr>
          <w:rFonts w:ascii="Cambria" w:hAnsi="Cambria"/>
          <w:b/>
        </w:rPr>
      </w:pPr>
    </w:p>
    <w:p w14:paraId="3A6814B9" w14:textId="45EFC164" w:rsidR="001006EC" w:rsidRDefault="001006EC" w:rsidP="008E0DE4">
      <w:pPr>
        <w:rPr>
          <w:rFonts w:ascii="Cambria" w:hAnsi="Cambria"/>
          <w:b/>
        </w:rPr>
      </w:pPr>
    </w:p>
    <w:p w14:paraId="19DAFE69" w14:textId="015EB6E6" w:rsidR="001006EC" w:rsidRDefault="001006EC" w:rsidP="008E0DE4">
      <w:pPr>
        <w:rPr>
          <w:rFonts w:ascii="Cambria" w:hAnsi="Cambria"/>
          <w:b/>
        </w:rPr>
      </w:pPr>
    </w:p>
    <w:p w14:paraId="299B443D" w14:textId="449591DB" w:rsidR="001006EC" w:rsidRDefault="001006EC" w:rsidP="008E0DE4">
      <w:pPr>
        <w:rPr>
          <w:rFonts w:ascii="Cambria" w:hAnsi="Cambria"/>
          <w:b/>
        </w:rPr>
      </w:pPr>
    </w:p>
    <w:p w14:paraId="39095EA8" w14:textId="378117F7" w:rsidR="001006EC" w:rsidRDefault="001006EC" w:rsidP="008E0DE4">
      <w:pPr>
        <w:rPr>
          <w:rFonts w:ascii="Cambria" w:hAnsi="Cambria"/>
          <w:b/>
        </w:rPr>
      </w:pPr>
    </w:p>
    <w:p w14:paraId="6E813CC3" w14:textId="6F050377" w:rsidR="001006EC" w:rsidRDefault="001006EC" w:rsidP="008E0DE4">
      <w:pPr>
        <w:rPr>
          <w:rFonts w:ascii="Cambria" w:hAnsi="Cambria"/>
          <w:b/>
        </w:rPr>
      </w:pPr>
    </w:p>
    <w:p w14:paraId="5897E22C" w14:textId="7C113EE7" w:rsidR="001006EC" w:rsidRDefault="001006EC" w:rsidP="008E0DE4">
      <w:pPr>
        <w:rPr>
          <w:rFonts w:ascii="Cambria" w:hAnsi="Cambria"/>
          <w:b/>
        </w:rPr>
      </w:pPr>
    </w:p>
    <w:p w14:paraId="3CA72000" w14:textId="37BB0C3A" w:rsidR="00310BB4" w:rsidRPr="008E0DE4" w:rsidRDefault="00310BB4" w:rsidP="008E0DE4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w:lastRenderedPageBreak/>
        <w:drawing>
          <wp:inline distT="0" distB="0" distL="0" distR="0" wp14:anchorId="1DD0ED35" wp14:editId="72BD1741">
            <wp:extent cx="5760720" cy="814006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0BB4" w:rsidRPr="008E0DE4" w:rsidSect="008E0DE4">
      <w:footerReference w:type="default" r:id="rId17"/>
      <w:pgSz w:w="11906" w:h="16838" w:code="9"/>
      <w:pgMar w:top="1417" w:right="1417" w:bottom="1417" w:left="1417" w:header="709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A7AA" w14:textId="77777777" w:rsidR="00245762" w:rsidRDefault="00245762" w:rsidP="00547DB2">
      <w:r>
        <w:separator/>
      </w:r>
    </w:p>
  </w:endnote>
  <w:endnote w:type="continuationSeparator" w:id="0">
    <w:p w14:paraId="5FFB0C7F" w14:textId="77777777" w:rsidR="00245762" w:rsidRDefault="00245762" w:rsidP="0054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8111" w14:textId="6A4B1933" w:rsidR="00B45069" w:rsidRDefault="00B45069">
    <w:pPr>
      <w:pStyle w:val="Podnoje"/>
      <w:jc w:val="right"/>
    </w:pPr>
  </w:p>
  <w:p w14:paraId="78B3445C" w14:textId="77777777" w:rsidR="00B45069" w:rsidRDefault="00B450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910C" w14:textId="77777777" w:rsidR="00B45069" w:rsidRDefault="00B45069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14:paraId="65B24E53" w14:textId="77777777" w:rsidR="00B45069" w:rsidRDefault="00B4506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061C" w14:textId="77777777" w:rsidR="006B356F" w:rsidRDefault="006B356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23044AA6" w14:textId="77777777" w:rsidR="006B356F" w:rsidRDefault="006B356F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3D3" w14:textId="77777777" w:rsidR="006B356F" w:rsidRDefault="006B356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14:paraId="1181AC91" w14:textId="77777777" w:rsidR="006B356F" w:rsidRDefault="006B356F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9A40" w14:textId="77777777" w:rsidR="006B356F" w:rsidRDefault="006B356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009971A1" w14:textId="77777777" w:rsidR="006B356F" w:rsidRDefault="006B356F">
    <w:pPr>
      <w:pStyle w:val="Podnoj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93B8" w14:textId="77777777" w:rsidR="006B356F" w:rsidRDefault="006B356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14:paraId="6E5FF5E3" w14:textId="77777777" w:rsidR="006B356F" w:rsidRDefault="006B356F">
    <w:pPr>
      <w:pStyle w:val="Podnoj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AF1C" w14:textId="77777777" w:rsidR="00245762" w:rsidRDefault="00245762" w:rsidP="00404226">
    <w:pPr>
      <w:pStyle w:val="Podnoje"/>
      <w:jc w:val="right"/>
    </w:pPr>
  </w:p>
  <w:p w14:paraId="6C467F3D" w14:textId="77777777" w:rsidR="00245762" w:rsidRDefault="00245762"/>
  <w:p w14:paraId="678C3E98" w14:textId="77777777" w:rsidR="00245762" w:rsidRDefault="00245762"/>
  <w:p w14:paraId="0A4A3BBE" w14:textId="77777777" w:rsidR="00245762" w:rsidRDefault="00245762"/>
  <w:p w14:paraId="5CE2986D" w14:textId="77777777" w:rsidR="00245762" w:rsidRDefault="00245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843C" w14:textId="77777777" w:rsidR="00245762" w:rsidRDefault="00245762" w:rsidP="00547DB2">
      <w:r>
        <w:separator/>
      </w:r>
    </w:p>
  </w:footnote>
  <w:footnote w:type="continuationSeparator" w:id="0">
    <w:p w14:paraId="383A9633" w14:textId="77777777" w:rsidR="00245762" w:rsidRDefault="00245762" w:rsidP="0054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608D7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B5325"/>
    <w:multiLevelType w:val="hybridMultilevel"/>
    <w:tmpl w:val="E57A137E"/>
    <w:lvl w:ilvl="0" w:tplc="04090017">
      <w:start w:val="1"/>
      <w:numFmt w:val="lowerLetter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2207902"/>
    <w:multiLevelType w:val="multilevel"/>
    <w:tmpl w:val="E382AF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D35385"/>
    <w:multiLevelType w:val="hybridMultilevel"/>
    <w:tmpl w:val="DB5AAE7C"/>
    <w:lvl w:ilvl="0" w:tplc="D83887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DA4C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574A6"/>
    <w:multiLevelType w:val="hybridMultilevel"/>
    <w:tmpl w:val="B1CA2E2E"/>
    <w:lvl w:ilvl="0" w:tplc="E1F06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CC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B0588"/>
    <w:multiLevelType w:val="hybridMultilevel"/>
    <w:tmpl w:val="A896FB08"/>
    <w:lvl w:ilvl="0" w:tplc="E1F06E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93FBD"/>
    <w:multiLevelType w:val="multilevel"/>
    <w:tmpl w:val="256052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CC01C4D"/>
    <w:multiLevelType w:val="hybridMultilevel"/>
    <w:tmpl w:val="E7FE9614"/>
    <w:lvl w:ilvl="0" w:tplc="F7D439B6">
      <w:start w:val="13"/>
      <w:numFmt w:val="bullet"/>
      <w:lvlText w:val="-"/>
      <w:lvlJc w:val="left"/>
      <w:pPr>
        <w:ind w:left="360" w:hanging="360"/>
      </w:pPr>
      <w:rPr>
        <w:rFonts w:ascii="Segoe UI" w:eastAsia="Calibri" w:hAnsi="Segoe UI" w:cs="Segoe UI" w:hint="default"/>
      </w:rPr>
    </w:lvl>
    <w:lvl w:ilvl="1" w:tplc="F7D439B6">
      <w:start w:val="13"/>
      <w:numFmt w:val="bullet"/>
      <w:lvlText w:val="-"/>
      <w:lvlJc w:val="left"/>
      <w:pPr>
        <w:ind w:left="1080" w:hanging="360"/>
      </w:pPr>
      <w:rPr>
        <w:rFonts w:ascii="Segoe UI" w:eastAsia="Calibri" w:hAnsi="Segoe UI" w:cs="Segoe U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BC023A"/>
    <w:multiLevelType w:val="hybridMultilevel"/>
    <w:tmpl w:val="F46EC8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A532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CC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C2"/>
    <w:rsid w:val="00014015"/>
    <w:rsid w:val="00017B96"/>
    <w:rsid w:val="00023C79"/>
    <w:rsid w:val="00023F43"/>
    <w:rsid w:val="00034034"/>
    <w:rsid w:val="00060412"/>
    <w:rsid w:val="000779CE"/>
    <w:rsid w:val="00087163"/>
    <w:rsid w:val="000921B6"/>
    <w:rsid w:val="000A5084"/>
    <w:rsid w:val="000A6ECF"/>
    <w:rsid w:val="000B4375"/>
    <w:rsid w:val="000B614D"/>
    <w:rsid w:val="000D1A59"/>
    <w:rsid w:val="000E1B9C"/>
    <w:rsid w:val="000E3569"/>
    <w:rsid w:val="000F2F6F"/>
    <w:rsid w:val="001006EC"/>
    <w:rsid w:val="00103484"/>
    <w:rsid w:val="00126609"/>
    <w:rsid w:val="00130907"/>
    <w:rsid w:val="00143F15"/>
    <w:rsid w:val="00161358"/>
    <w:rsid w:val="00185A39"/>
    <w:rsid w:val="00192861"/>
    <w:rsid w:val="001C34E5"/>
    <w:rsid w:val="001C5B59"/>
    <w:rsid w:val="001D3F47"/>
    <w:rsid w:val="001E3696"/>
    <w:rsid w:val="001F1F20"/>
    <w:rsid w:val="00200EBD"/>
    <w:rsid w:val="00210EDC"/>
    <w:rsid w:val="002261E1"/>
    <w:rsid w:val="00226208"/>
    <w:rsid w:val="00230A02"/>
    <w:rsid w:val="0023655F"/>
    <w:rsid w:val="00240FDE"/>
    <w:rsid w:val="00243C21"/>
    <w:rsid w:val="00245762"/>
    <w:rsid w:val="00256A96"/>
    <w:rsid w:val="00277800"/>
    <w:rsid w:val="0028548F"/>
    <w:rsid w:val="002921A8"/>
    <w:rsid w:val="00292A0B"/>
    <w:rsid w:val="002A466A"/>
    <w:rsid w:val="002A4C45"/>
    <w:rsid w:val="002C072F"/>
    <w:rsid w:val="002E52F7"/>
    <w:rsid w:val="00310BB4"/>
    <w:rsid w:val="003211D9"/>
    <w:rsid w:val="0033579B"/>
    <w:rsid w:val="00337D75"/>
    <w:rsid w:val="00340ADB"/>
    <w:rsid w:val="00345A65"/>
    <w:rsid w:val="00353391"/>
    <w:rsid w:val="00355B38"/>
    <w:rsid w:val="00383AF2"/>
    <w:rsid w:val="0038761E"/>
    <w:rsid w:val="00390CE9"/>
    <w:rsid w:val="003A03C3"/>
    <w:rsid w:val="003A1FBA"/>
    <w:rsid w:val="003B040C"/>
    <w:rsid w:val="003B7578"/>
    <w:rsid w:val="003D0105"/>
    <w:rsid w:val="003D2AB4"/>
    <w:rsid w:val="003D7C9C"/>
    <w:rsid w:val="003E4640"/>
    <w:rsid w:val="003E4A81"/>
    <w:rsid w:val="003E5C1E"/>
    <w:rsid w:val="003F3A75"/>
    <w:rsid w:val="00404226"/>
    <w:rsid w:val="0042664A"/>
    <w:rsid w:val="00427DD1"/>
    <w:rsid w:val="004359A5"/>
    <w:rsid w:val="004612D6"/>
    <w:rsid w:val="00462C19"/>
    <w:rsid w:val="00484242"/>
    <w:rsid w:val="00487A48"/>
    <w:rsid w:val="00493E51"/>
    <w:rsid w:val="00496C64"/>
    <w:rsid w:val="00497015"/>
    <w:rsid w:val="004A1A21"/>
    <w:rsid w:val="004B1FA6"/>
    <w:rsid w:val="004B25A6"/>
    <w:rsid w:val="004B2E5E"/>
    <w:rsid w:val="004D706B"/>
    <w:rsid w:val="004F4C80"/>
    <w:rsid w:val="005012EE"/>
    <w:rsid w:val="005020C4"/>
    <w:rsid w:val="00506040"/>
    <w:rsid w:val="00535080"/>
    <w:rsid w:val="005363E3"/>
    <w:rsid w:val="00537FED"/>
    <w:rsid w:val="00547DB2"/>
    <w:rsid w:val="0055404E"/>
    <w:rsid w:val="005624CC"/>
    <w:rsid w:val="00562A61"/>
    <w:rsid w:val="0057093D"/>
    <w:rsid w:val="00574069"/>
    <w:rsid w:val="00576DD3"/>
    <w:rsid w:val="00585FE4"/>
    <w:rsid w:val="00590A1E"/>
    <w:rsid w:val="005970F6"/>
    <w:rsid w:val="005B17CF"/>
    <w:rsid w:val="005B6080"/>
    <w:rsid w:val="005C48F9"/>
    <w:rsid w:val="005D2F5B"/>
    <w:rsid w:val="005E1F42"/>
    <w:rsid w:val="005E49F2"/>
    <w:rsid w:val="005F7B0D"/>
    <w:rsid w:val="005F7E79"/>
    <w:rsid w:val="006051C2"/>
    <w:rsid w:val="006116B6"/>
    <w:rsid w:val="00615CD5"/>
    <w:rsid w:val="00633546"/>
    <w:rsid w:val="0064397E"/>
    <w:rsid w:val="00651983"/>
    <w:rsid w:val="00666D60"/>
    <w:rsid w:val="00666F3F"/>
    <w:rsid w:val="00667201"/>
    <w:rsid w:val="00667CA9"/>
    <w:rsid w:val="006844F4"/>
    <w:rsid w:val="0068744A"/>
    <w:rsid w:val="006A513E"/>
    <w:rsid w:val="006B356F"/>
    <w:rsid w:val="006C060D"/>
    <w:rsid w:val="006D1D6B"/>
    <w:rsid w:val="006E173D"/>
    <w:rsid w:val="006F4056"/>
    <w:rsid w:val="00706BAD"/>
    <w:rsid w:val="0071132E"/>
    <w:rsid w:val="007165C5"/>
    <w:rsid w:val="00717CFD"/>
    <w:rsid w:val="00722585"/>
    <w:rsid w:val="00746BAF"/>
    <w:rsid w:val="007674F6"/>
    <w:rsid w:val="00772C69"/>
    <w:rsid w:val="00784FED"/>
    <w:rsid w:val="0079053C"/>
    <w:rsid w:val="00796D76"/>
    <w:rsid w:val="007A1E4E"/>
    <w:rsid w:val="007A792F"/>
    <w:rsid w:val="007C2913"/>
    <w:rsid w:val="007C2CC0"/>
    <w:rsid w:val="007C5FBC"/>
    <w:rsid w:val="007D7834"/>
    <w:rsid w:val="007E0E75"/>
    <w:rsid w:val="007E57CA"/>
    <w:rsid w:val="007F1886"/>
    <w:rsid w:val="0080776A"/>
    <w:rsid w:val="00815BEA"/>
    <w:rsid w:val="008377DC"/>
    <w:rsid w:val="00837C1D"/>
    <w:rsid w:val="00837D76"/>
    <w:rsid w:val="00847105"/>
    <w:rsid w:val="00851126"/>
    <w:rsid w:val="0085232D"/>
    <w:rsid w:val="00865C32"/>
    <w:rsid w:val="008745F8"/>
    <w:rsid w:val="008751AB"/>
    <w:rsid w:val="008802BD"/>
    <w:rsid w:val="008825D0"/>
    <w:rsid w:val="00883F23"/>
    <w:rsid w:val="00886863"/>
    <w:rsid w:val="008A6B5B"/>
    <w:rsid w:val="008B0010"/>
    <w:rsid w:val="008B3E2D"/>
    <w:rsid w:val="008D09EA"/>
    <w:rsid w:val="008E0DE4"/>
    <w:rsid w:val="008F2BDF"/>
    <w:rsid w:val="00910EF2"/>
    <w:rsid w:val="00911250"/>
    <w:rsid w:val="009114AB"/>
    <w:rsid w:val="0093178C"/>
    <w:rsid w:val="00935E99"/>
    <w:rsid w:val="00940CDF"/>
    <w:rsid w:val="009526FB"/>
    <w:rsid w:val="00955F2E"/>
    <w:rsid w:val="00956803"/>
    <w:rsid w:val="00964260"/>
    <w:rsid w:val="00964ADC"/>
    <w:rsid w:val="00990129"/>
    <w:rsid w:val="009A23CF"/>
    <w:rsid w:val="009B1A5C"/>
    <w:rsid w:val="009B30BA"/>
    <w:rsid w:val="009B5067"/>
    <w:rsid w:val="009B57D2"/>
    <w:rsid w:val="009C3AE6"/>
    <w:rsid w:val="009C677A"/>
    <w:rsid w:val="009E33B5"/>
    <w:rsid w:val="009E4E51"/>
    <w:rsid w:val="009E70D5"/>
    <w:rsid w:val="009F00EF"/>
    <w:rsid w:val="009F1CC5"/>
    <w:rsid w:val="009F455F"/>
    <w:rsid w:val="00A357AB"/>
    <w:rsid w:val="00A36321"/>
    <w:rsid w:val="00A43BBA"/>
    <w:rsid w:val="00A45E9C"/>
    <w:rsid w:val="00A56F71"/>
    <w:rsid w:val="00A62CA1"/>
    <w:rsid w:val="00A66624"/>
    <w:rsid w:val="00A72071"/>
    <w:rsid w:val="00A74450"/>
    <w:rsid w:val="00A76E34"/>
    <w:rsid w:val="00A90525"/>
    <w:rsid w:val="00AB10FC"/>
    <w:rsid w:val="00AB1947"/>
    <w:rsid w:val="00AB379B"/>
    <w:rsid w:val="00AB4D4A"/>
    <w:rsid w:val="00AC519C"/>
    <w:rsid w:val="00AD2779"/>
    <w:rsid w:val="00AF4EF7"/>
    <w:rsid w:val="00AF6CC6"/>
    <w:rsid w:val="00B036C6"/>
    <w:rsid w:val="00B03DD1"/>
    <w:rsid w:val="00B10901"/>
    <w:rsid w:val="00B10EA8"/>
    <w:rsid w:val="00B23DC0"/>
    <w:rsid w:val="00B25A37"/>
    <w:rsid w:val="00B4125A"/>
    <w:rsid w:val="00B43A30"/>
    <w:rsid w:val="00B45069"/>
    <w:rsid w:val="00B52B87"/>
    <w:rsid w:val="00B57C52"/>
    <w:rsid w:val="00B63EDA"/>
    <w:rsid w:val="00B759BB"/>
    <w:rsid w:val="00B95F78"/>
    <w:rsid w:val="00BB660A"/>
    <w:rsid w:val="00BC65F5"/>
    <w:rsid w:val="00BE00BC"/>
    <w:rsid w:val="00BE79A0"/>
    <w:rsid w:val="00BF4879"/>
    <w:rsid w:val="00C0472E"/>
    <w:rsid w:val="00C04BDB"/>
    <w:rsid w:val="00C13F66"/>
    <w:rsid w:val="00C21B9E"/>
    <w:rsid w:val="00C45F59"/>
    <w:rsid w:val="00C60460"/>
    <w:rsid w:val="00C71A15"/>
    <w:rsid w:val="00C77EA6"/>
    <w:rsid w:val="00C85A9B"/>
    <w:rsid w:val="00C87845"/>
    <w:rsid w:val="00CB15A1"/>
    <w:rsid w:val="00CB4C8F"/>
    <w:rsid w:val="00CD4DC9"/>
    <w:rsid w:val="00CD71C1"/>
    <w:rsid w:val="00CE1136"/>
    <w:rsid w:val="00CE2BA6"/>
    <w:rsid w:val="00CF0C32"/>
    <w:rsid w:val="00CF65B6"/>
    <w:rsid w:val="00D00332"/>
    <w:rsid w:val="00D0448C"/>
    <w:rsid w:val="00D13A02"/>
    <w:rsid w:val="00D455C8"/>
    <w:rsid w:val="00D51ECF"/>
    <w:rsid w:val="00D545A2"/>
    <w:rsid w:val="00D64254"/>
    <w:rsid w:val="00D64829"/>
    <w:rsid w:val="00D6517D"/>
    <w:rsid w:val="00D659B7"/>
    <w:rsid w:val="00D75A7B"/>
    <w:rsid w:val="00D75F52"/>
    <w:rsid w:val="00D76613"/>
    <w:rsid w:val="00D912AF"/>
    <w:rsid w:val="00DA218F"/>
    <w:rsid w:val="00DA2210"/>
    <w:rsid w:val="00DB7F65"/>
    <w:rsid w:val="00DC1A20"/>
    <w:rsid w:val="00DC46C1"/>
    <w:rsid w:val="00DC4E1C"/>
    <w:rsid w:val="00DD379B"/>
    <w:rsid w:val="00DE52FC"/>
    <w:rsid w:val="00DE59B5"/>
    <w:rsid w:val="00DF0D4B"/>
    <w:rsid w:val="00DF3BE4"/>
    <w:rsid w:val="00E0179E"/>
    <w:rsid w:val="00E03C38"/>
    <w:rsid w:val="00E07EB9"/>
    <w:rsid w:val="00E10C7E"/>
    <w:rsid w:val="00E11BC1"/>
    <w:rsid w:val="00E263B9"/>
    <w:rsid w:val="00E2716D"/>
    <w:rsid w:val="00E47FC4"/>
    <w:rsid w:val="00E52030"/>
    <w:rsid w:val="00E622F2"/>
    <w:rsid w:val="00E6647A"/>
    <w:rsid w:val="00E72881"/>
    <w:rsid w:val="00E7438E"/>
    <w:rsid w:val="00E91CEF"/>
    <w:rsid w:val="00EA5761"/>
    <w:rsid w:val="00EB01F3"/>
    <w:rsid w:val="00EE494C"/>
    <w:rsid w:val="00EF0968"/>
    <w:rsid w:val="00EF10D6"/>
    <w:rsid w:val="00F00CB7"/>
    <w:rsid w:val="00F2182B"/>
    <w:rsid w:val="00F27030"/>
    <w:rsid w:val="00F30C91"/>
    <w:rsid w:val="00F327EF"/>
    <w:rsid w:val="00F328D7"/>
    <w:rsid w:val="00F37591"/>
    <w:rsid w:val="00F416C2"/>
    <w:rsid w:val="00F5082B"/>
    <w:rsid w:val="00F542D3"/>
    <w:rsid w:val="00F67A7B"/>
    <w:rsid w:val="00F86248"/>
    <w:rsid w:val="00F90681"/>
    <w:rsid w:val="00F92642"/>
    <w:rsid w:val="00F92D05"/>
    <w:rsid w:val="00F94578"/>
    <w:rsid w:val="00F96F9C"/>
    <w:rsid w:val="00FA294D"/>
    <w:rsid w:val="00FB5C66"/>
    <w:rsid w:val="00FB6973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2234425"/>
  <w15:docId w15:val="{9F9657DF-E2B5-4AC4-A5A1-63C3BF2D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519C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542D3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paragraph" w:styleId="Naslov2">
    <w:name w:val="heading 2"/>
    <w:basedOn w:val="Normal"/>
    <w:next w:val="Normal"/>
    <w:link w:val="Naslov2Char"/>
    <w:qFormat/>
    <w:rsid w:val="00F542D3"/>
    <w:pPr>
      <w:keepNext/>
      <w:suppressAutoHyphens/>
      <w:ind w:left="360"/>
      <w:jc w:val="both"/>
      <w:outlineLvl w:val="1"/>
    </w:pPr>
    <w:rPr>
      <w:b/>
      <w:bCs/>
      <w:szCs w:val="20"/>
      <w:lang w:val="x-none" w:eastAsia="ar-SA"/>
    </w:rPr>
  </w:style>
  <w:style w:type="paragraph" w:styleId="Naslov3">
    <w:name w:val="heading 3"/>
    <w:basedOn w:val="Normal"/>
    <w:next w:val="Normal"/>
    <w:link w:val="Naslov3Char"/>
    <w:qFormat/>
    <w:rsid w:val="00F542D3"/>
    <w:pPr>
      <w:keepNext/>
      <w:spacing w:before="240" w:after="60" w:line="276" w:lineRule="auto"/>
      <w:jc w:val="both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qFormat/>
    <w:rsid w:val="00F542D3"/>
    <w:p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7FED"/>
    <w:rPr>
      <w:lang w:val="en-AU" w:eastAsia="hr-HR"/>
    </w:rPr>
  </w:style>
  <w:style w:type="paragraph" w:styleId="Zaglavlje">
    <w:name w:val="header"/>
    <w:basedOn w:val="Normal"/>
    <w:link w:val="ZaglavljeChar"/>
    <w:uiPriority w:val="99"/>
    <w:rsid w:val="00547DB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47DB2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547DB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47DB2"/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rsid w:val="00F67A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67A7B"/>
    <w:rPr>
      <w:rFonts w:ascii="Tahoma" w:hAnsi="Tahoma" w:cs="Tahoma"/>
      <w:sz w:val="16"/>
      <w:szCs w:val="16"/>
      <w:lang w:eastAsia="hr-HR"/>
    </w:rPr>
  </w:style>
  <w:style w:type="character" w:customStyle="1" w:styleId="Hiperveza1">
    <w:name w:val="Hiperveza1"/>
    <w:rsid w:val="0064397E"/>
    <w:rPr>
      <w:color w:val="0000FF"/>
      <w:u w:val="single"/>
    </w:rPr>
  </w:style>
  <w:style w:type="paragraph" w:customStyle="1" w:styleId="Odlomakpopisa1">
    <w:name w:val="Odlomak popisa1"/>
    <w:basedOn w:val="Normal"/>
    <w:qFormat/>
    <w:rsid w:val="0064397E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64397E"/>
    <w:pPr>
      <w:overflowPunct w:val="0"/>
      <w:autoSpaceDE w:val="0"/>
      <w:autoSpaceDN w:val="0"/>
      <w:adjustRightInd w:val="0"/>
      <w:jc w:val="both"/>
      <w:textAlignment w:val="baseline"/>
    </w:pPr>
    <w:rPr>
      <w:noProof/>
      <w:szCs w:val="20"/>
    </w:rPr>
  </w:style>
  <w:style w:type="character" w:customStyle="1" w:styleId="TijelotekstaChar">
    <w:name w:val="Tijelo teksta Char"/>
    <w:basedOn w:val="Zadanifontodlomka"/>
    <w:link w:val="Tijeloteksta"/>
    <w:rsid w:val="0064397E"/>
    <w:rPr>
      <w:noProof/>
      <w:sz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64397E"/>
    <w:pPr>
      <w:spacing w:after="120" w:line="480" w:lineRule="auto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4397E"/>
    <w:rPr>
      <w:rFonts w:ascii="Calibri" w:eastAsia="Calibri" w:hAnsi="Calibri"/>
      <w:sz w:val="22"/>
      <w:szCs w:val="22"/>
      <w:lang w:val="x-none" w:eastAsia="en-US"/>
    </w:rPr>
  </w:style>
  <w:style w:type="paragraph" w:styleId="Uvuenotijeloteksta">
    <w:name w:val="Body Text Indent"/>
    <w:basedOn w:val="Normal"/>
    <w:link w:val="UvuenotijelotekstaChar"/>
    <w:rsid w:val="0064397E"/>
    <w:pPr>
      <w:spacing w:after="120" w:line="276" w:lineRule="auto"/>
      <w:ind w:left="283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64397E"/>
    <w:rPr>
      <w:rFonts w:ascii="Calibri" w:eastAsia="Calibri" w:hAnsi="Calibri"/>
      <w:sz w:val="22"/>
      <w:szCs w:val="22"/>
      <w:lang w:eastAsia="en-US"/>
    </w:rPr>
  </w:style>
  <w:style w:type="character" w:styleId="Brojstranice">
    <w:name w:val="page number"/>
    <w:basedOn w:val="Zadanifontodlomka"/>
    <w:rsid w:val="0064397E"/>
  </w:style>
  <w:style w:type="character" w:styleId="Hiperveza">
    <w:name w:val="Hyperlink"/>
    <w:uiPriority w:val="99"/>
    <w:unhideWhenUsed/>
    <w:rsid w:val="0064397E"/>
    <w:rPr>
      <w:color w:val="0000FF"/>
      <w:u w:val="single"/>
    </w:rPr>
  </w:style>
  <w:style w:type="numbering" w:customStyle="1" w:styleId="Bezpopisa1">
    <w:name w:val="Bez popisa1"/>
    <w:next w:val="Bezpopisa"/>
    <w:semiHidden/>
    <w:rsid w:val="00B52B87"/>
  </w:style>
  <w:style w:type="character" w:customStyle="1" w:styleId="Hiperveza2">
    <w:name w:val="Hiperveza2"/>
    <w:rsid w:val="00B52B87"/>
    <w:rPr>
      <w:color w:val="0000FF"/>
      <w:u w:val="single"/>
    </w:rPr>
  </w:style>
  <w:style w:type="paragraph" w:customStyle="1" w:styleId="Odlomakpopisa2">
    <w:name w:val="Odlomak popisa2"/>
    <w:basedOn w:val="Normal"/>
    <w:qFormat/>
    <w:rsid w:val="00B52B87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B52B87"/>
    <w:pPr>
      <w:spacing w:after="200" w:line="276" w:lineRule="auto"/>
      <w:jc w:val="both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eza3">
    <w:name w:val="Hiperveza3"/>
    <w:rsid w:val="00A72071"/>
    <w:rPr>
      <w:color w:val="0000FF"/>
      <w:u w:val="single"/>
    </w:rPr>
  </w:style>
  <w:style w:type="paragraph" w:customStyle="1" w:styleId="Odlomakpopisa3">
    <w:name w:val="Odlomak popisa3"/>
    <w:basedOn w:val="Normal"/>
    <w:qFormat/>
    <w:rsid w:val="00A72071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4359A5"/>
    <w:pPr>
      <w:ind w:left="720"/>
      <w:contextualSpacing/>
    </w:pPr>
  </w:style>
  <w:style w:type="numbering" w:customStyle="1" w:styleId="Bezpopisa2">
    <w:name w:val="Bez popisa2"/>
    <w:next w:val="Bezpopisa"/>
    <w:semiHidden/>
    <w:rsid w:val="004359A5"/>
  </w:style>
  <w:style w:type="character" w:styleId="SlijeenaHiperveza">
    <w:name w:val="FollowedHyperlink"/>
    <w:basedOn w:val="Zadanifontodlomka"/>
    <w:uiPriority w:val="99"/>
    <w:unhideWhenUsed/>
    <w:rsid w:val="00F328D7"/>
    <w:rPr>
      <w:color w:val="800080"/>
      <w:u w:val="single"/>
    </w:rPr>
  </w:style>
  <w:style w:type="paragraph" w:customStyle="1" w:styleId="xl66">
    <w:name w:val="xl66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67">
    <w:name w:val="xl67"/>
    <w:basedOn w:val="Normal"/>
    <w:rsid w:val="00F328D7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68">
    <w:name w:val="xl68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69">
    <w:name w:val="xl69"/>
    <w:basedOn w:val="Normal"/>
    <w:rsid w:val="00F328D7"/>
    <w:pPr>
      <w:shd w:val="clear" w:color="000000" w:fill="0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F328D7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xl71">
    <w:name w:val="xl71"/>
    <w:basedOn w:val="Normal"/>
    <w:rsid w:val="00F328D7"/>
    <w:pPr>
      <w:shd w:val="clear" w:color="000000" w:fill="0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72">
    <w:name w:val="xl72"/>
    <w:basedOn w:val="Normal"/>
    <w:rsid w:val="00F328D7"/>
    <w:pPr>
      <w:spacing w:before="100" w:beforeAutospacing="1" w:after="100" w:afterAutospacing="1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xl73">
    <w:name w:val="xl73"/>
    <w:basedOn w:val="Normal"/>
    <w:rsid w:val="00F328D7"/>
    <w:pPr>
      <w:pBdr>
        <w:bottom w:val="single" w:sz="4" w:space="0" w:color="000080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74">
    <w:name w:val="xl74"/>
    <w:basedOn w:val="Normal"/>
    <w:rsid w:val="00F328D7"/>
    <w:pPr>
      <w:pBdr>
        <w:bottom w:val="single" w:sz="4" w:space="0" w:color="000080"/>
      </w:pBd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75">
    <w:name w:val="xl75"/>
    <w:basedOn w:val="Normal"/>
    <w:rsid w:val="00F328D7"/>
    <w:pPr>
      <w:pBdr>
        <w:top w:val="single" w:sz="4" w:space="0" w:color="969696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76">
    <w:name w:val="xl76"/>
    <w:basedOn w:val="Normal"/>
    <w:rsid w:val="00F328D7"/>
    <w:pPr>
      <w:shd w:val="clear" w:color="000000" w:fill="000080"/>
      <w:spacing w:before="100" w:beforeAutospacing="1" w:after="100" w:afterAutospacing="1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77">
    <w:name w:val="xl77"/>
    <w:basedOn w:val="Normal"/>
    <w:rsid w:val="00F328D7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F328D7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79">
    <w:name w:val="xl79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F328D7"/>
    <w:pPr>
      <w:shd w:val="clear" w:color="000000" w:fill="808080"/>
      <w:spacing w:before="100" w:beforeAutospacing="1" w:after="100" w:afterAutospacing="1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F328D7"/>
    <w:pPr>
      <w:shd w:val="clear" w:color="000000" w:fill="808080"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82">
    <w:name w:val="xl82"/>
    <w:basedOn w:val="Normal"/>
    <w:rsid w:val="00F328D7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F328D7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F328D7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F328D7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F328D7"/>
    <w:pPr>
      <w:pBdr>
        <w:top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FF0000"/>
      <w:sz w:val="16"/>
      <w:szCs w:val="16"/>
    </w:rPr>
  </w:style>
  <w:style w:type="paragraph" w:customStyle="1" w:styleId="xl87">
    <w:name w:val="xl87"/>
    <w:basedOn w:val="Normal"/>
    <w:rsid w:val="00F328D7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88">
    <w:name w:val="xl88"/>
    <w:basedOn w:val="Normal"/>
    <w:rsid w:val="00F328D7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89">
    <w:name w:val="xl89"/>
    <w:basedOn w:val="Normal"/>
    <w:rsid w:val="00F328D7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0">
    <w:name w:val="xl90"/>
    <w:basedOn w:val="Normal"/>
    <w:rsid w:val="00F328D7"/>
    <w:pPr>
      <w:pBdr>
        <w:top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1">
    <w:name w:val="xl91"/>
    <w:basedOn w:val="Normal"/>
    <w:rsid w:val="00F328D7"/>
    <w:pPr>
      <w:pBdr>
        <w:top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2">
    <w:name w:val="xl92"/>
    <w:basedOn w:val="Normal"/>
    <w:rsid w:val="00F328D7"/>
    <w:pPr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F328D7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4">
    <w:name w:val="xl94"/>
    <w:basedOn w:val="Normal"/>
    <w:rsid w:val="00F328D7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5">
    <w:name w:val="xl95"/>
    <w:basedOn w:val="Normal"/>
    <w:rsid w:val="00F328D7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6">
    <w:name w:val="xl96"/>
    <w:basedOn w:val="Normal"/>
    <w:rsid w:val="00F328D7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7">
    <w:name w:val="xl97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8">
    <w:name w:val="xl98"/>
    <w:basedOn w:val="Normal"/>
    <w:rsid w:val="00F328D7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9">
    <w:name w:val="xl99"/>
    <w:basedOn w:val="Normal"/>
    <w:rsid w:val="00F328D7"/>
    <w:pPr>
      <w:spacing w:before="100" w:beforeAutospacing="1" w:after="100" w:afterAutospacing="1"/>
      <w:jc w:val="right"/>
    </w:pPr>
    <w:rPr>
      <w:rFonts w:ascii="Verdana" w:hAnsi="Verdana"/>
      <w:color w:val="000000"/>
      <w:sz w:val="16"/>
      <w:szCs w:val="16"/>
    </w:rPr>
  </w:style>
  <w:style w:type="paragraph" w:customStyle="1" w:styleId="xl100">
    <w:name w:val="xl100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01">
    <w:name w:val="xl101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02">
    <w:name w:val="xl102"/>
    <w:basedOn w:val="Normal"/>
    <w:rsid w:val="00F328D7"/>
    <w:pPr>
      <w:shd w:val="clear" w:color="000000" w:fill="333399"/>
      <w:spacing w:before="100" w:beforeAutospacing="1" w:after="100" w:afterAutospacing="1"/>
      <w:jc w:val="center"/>
    </w:pPr>
    <w:rPr>
      <w:rFonts w:ascii="Verdana" w:hAnsi="Verdana"/>
      <w:b/>
      <w:bCs/>
      <w:color w:val="FFFFFF"/>
    </w:rPr>
  </w:style>
  <w:style w:type="paragraph" w:customStyle="1" w:styleId="xl103">
    <w:name w:val="xl103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04">
    <w:name w:val="xl104"/>
    <w:basedOn w:val="Normal"/>
    <w:rsid w:val="00F328D7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05">
    <w:name w:val="xl105"/>
    <w:basedOn w:val="Normal"/>
    <w:rsid w:val="00F328D7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06">
    <w:name w:val="xl106"/>
    <w:basedOn w:val="Normal"/>
    <w:rsid w:val="00F328D7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07">
    <w:name w:val="xl107"/>
    <w:basedOn w:val="Normal"/>
    <w:rsid w:val="00F328D7"/>
    <w:pPr>
      <w:spacing w:before="100" w:beforeAutospacing="1" w:after="100" w:afterAutospacing="1"/>
      <w:jc w:val="right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08">
    <w:name w:val="xl108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</w:rPr>
  </w:style>
  <w:style w:type="paragraph" w:customStyle="1" w:styleId="xl109">
    <w:name w:val="xl109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110">
    <w:name w:val="xl110"/>
    <w:basedOn w:val="Normal"/>
    <w:rsid w:val="00F328D7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</w:rPr>
  </w:style>
  <w:style w:type="numbering" w:customStyle="1" w:styleId="Bezpopisa3">
    <w:name w:val="Bez popisa3"/>
    <w:next w:val="Bezpopisa"/>
    <w:semiHidden/>
    <w:rsid w:val="00796D76"/>
  </w:style>
  <w:style w:type="character" w:customStyle="1" w:styleId="Hiperveza4">
    <w:name w:val="Hiperveza4"/>
    <w:rsid w:val="00796D76"/>
    <w:rPr>
      <w:color w:val="0000FF"/>
      <w:u w:val="single"/>
    </w:rPr>
  </w:style>
  <w:style w:type="paragraph" w:customStyle="1" w:styleId="Odlomakpopisa4">
    <w:name w:val="Odlomak popisa4"/>
    <w:basedOn w:val="Normal"/>
    <w:qFormat/>
    <w:rsid w:val="00796D7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xl111">
    <w:name w:val="xl111"/>
    <w:basedOn w:val="Normal"/>
    <w:rsid w:val="00D13A02"/>
    <w:pP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numbering" w:customStyle="1" w:styleId="Bezpopisa4">
    <w:name w:val="Bez popisa4"/>
    <w:next w:val="Bezpopisa"/>
    <w:semiHidden/>
    <w:rsid w:val="00837D76"/>
  </w:style>
  <w:style w:type="character" w:customStyle="1" w:styleId="Hiperveza5">
    <w:name w:val="Hiperveza5"/>
    <w:rsid w:val="00837D76"/>
    <w:rPr>
      <w:color w:val="0000FF"/>
      <w:u w:val="single"/>
    </w:rPr>
  </w:style>
  <w:style w:type="paragraph" w:customStyle="1" w:styleId="Odlomakpopisa5">
    <w:name w:val="Odlomak popisa5"/>
    <w:basedOn w:val="Normal"/>
    <w:qFormat/>
    <w:rsid w:val="00837D7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Hiperveza6">
    <w:name w:val="Hiperveza6"/>
    <w:rsid w:val="002E52F7"/>
    <w:rPr>
      <w:color w:val="0000FF"/>
      <w:u w:val="single"/>
    </w:rPr>
  </w:style>
  <w:style w:type="paragraph" w:customStyle="1" w:styleId="Odlomakpopisa6">
    <w:name w:val="Odlomak popisa6"/>
    <w:basedOn w:val="Normal"/>
    <w:qFormat/>
    <w:rsid w:val="002E52F7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sid w:val="00F542D3"/>
    <w:rPr>
      <w:rFonts w:ascii="Arial" w:hAnsi="Arial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basedOn w:val="Zadanifontodlomka"/>
    <w:link w:val="Naslov2"/>
    <w:rsid w:val="00F542D3"/>
    <w:rPr>
      <w:b/>
      <w:bCs/>
      <w:sz w:val="24"/>
      <w:lang w:val="x-none" w:eastAsia="ar-SA"/>
    </w:rPr>
  </w:style>
  <w:style w:type="character" w:customStyle="1" w:styleId="Naslov3Char">
    <w:name w:val="Naslov 3 Char"/>
    <w:basedOn w:val="Zadanifontodlomka"/>
    <w:link w:val="Naslov3"/>
    <w:rsid w:val="00F542D3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Naslov6Char">
    <w:name w:val="Naslov 6 Char"/>
    <w:basedOn w:val="Zadanifontodlomka"/>
    <w:link w:val="Naslov6"/>
    <w:uiPriority w:val="9"/>
    <w:rsid w:val="00F542D3"/>
    <w:rPr>
      <w:rFonts w:ascii="Calibri" w:hAnsi="Calibri"/>
      <w:b/>
      <w:bCs/>
      <w:sz w:val="22"/>
      <w:szCs w:val="22"/>
      <w:lang w:eastAsia="x-none"/>
    </w:rPr>
  </w:style>
  <w:style w:type="numbering" w:customStyle="1" w:styleId="Bezpopisa5">
    <w:name w:val="Bez popisa5"/>
    <w:next w:val="Bezpopisa"/>
    <w:uiPriority w:val="99"/>
    <w:semiHidden/>
    <w:unhideWhenUsed/>
    <w:rsid w:val="00F542D3"/>
  </w:style>
  <w:style w:type="character" w:styleId="Neupadljivareferenca">
    <w:name w:val="Subtle Reference"/>
    <w:uiPriority w:val="31"/>
    <w:qFormat/>
    <w:rsid w:val="00F542D3"/>
    <w:rPr>
      <w:smallCaps/>
      <w:color w:val="C0504D"/>
      <w:u w:val="single"/>
    </w:rPr>
  </w:style>
  <w:style w:type="paragraph" w:styleId="Grafikeoznake">
    <w:name w:val="List Bullet"/>
    <w:basedOn w:val="Normal"/>
    <w:rsid w:val="00F542D3"/>
    <w:pPr>
      <w:numPr>
        <w:numId w:val="3"/>
      </w:num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binitekst">
    <w:name w:val="Plain Text"/>
    <w:basedOn w:val="Normal"/>
    <w:link w:val="ObinitekstChar"/>
    <w:rsid w:val="00F542D3"/>
    <w:pPr>
      <w:spacing w:after="200" w:line="276" w:lineRule="auto"/>
      <w:jc w:val="both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ObinitekstChar">
    <w:name w:val="Obični tekst Char"/>
    <w:basedOn w:val="Zadanifontodlomka"/>
    <w:link w:val="Obinitekst"/>
    <w:rsid w:val="00F542D3"/>
    <w:rPr>
      <w:rFonts w:ascii="Courier New" w:eastAsia="Calibri" w:hAnsi="Courier New" w:cs="Courier New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F542D3"/>
    <w:rPr>
      <w:rFonts w:ascii="Calibri" w:eastAsia="Calibri" w:hAnsi="Calibri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4">
    <w:name w:val="xl64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65">
    <w:name w:val="xl65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xl112">
    <w:name w:val="xl112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13">
    <w:name w:val="xl113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14">
    <w:name w:val="xl114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15">
    <w:name w:val="xl115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16">
    <w:name w:val="xl116"/>
    <w:basedOn w:val="Normal"/>
    <w:rsid w:val="00F542D3"/>
    <w:pPr>
      <w:pBdr>
        <w:top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17">
    <w:name w:val="xl117"/>
    <w:basedOn w:val="Normal"/>
    <w:rsid w:val="00F542D3"/>
    <w:pPr>
      <w:pBdr>
        <w:top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18">
    <w:name w:val="xl118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4"/>
      <w:szCs w:val="14"/>
      <w:lang w:val="en-US" w:eastAsia="en-US"/>
    </w:rPr>
  </w:style>
  <w:style w:type="paragraph" w:customStyle="1" w:styleId="xl119">
    <w:name w:val="xl119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120">
    <w:name w:val="xl120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21">
    <w:name w:val="xl121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122">
    <w:name w:val="xl122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75923C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23">
    <w:name w:val="xl123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75923C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24">
    <w:name w:val="xl124"/>
    <w:basedOn w:val="Normal"/>
    <w:rsid w:val="00F542D3"/>
    <w:pPr>
      <w:pBdr>
        <w:bottom w:val="single" w:sz="4" w:space="0" w:color="969696"/>
      </w:pBdr>
      <w:shd w:val="clear" w:color="000000" w:fill="75923C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125">
    <w:name w:val="xl125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126">
    <w:name w:val="xl126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27">
    <w:name w:val="xl127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28">
    <w:name w:val="xl128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29">
    <w:name w:val="xl129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30">
    <w:name w:val="xl130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4"/>
      <w:szCs w:val="14"/>
      <w:lang w:val="en-US" w:eastAsia="en-US"/>
    </w:rPr>
  </w:style>
  <w:style w:type="paragraph" w:customStyle="1" w:styleId="xl131">
    <w:name w:val="xl131"/>
    <w:basedOn w:val="Normal"/>
    <w:rsid w:val="00F542D3"/>
    <w:pPr>
      <w:shd w:val="clear" w:color="000000" w:fill="00008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32">
    <w:name w:val="xl132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000000"/>
      <w:sz w:val="18"/>
      <w:szCs w:val="18"/>
      <w:lang w:val="en-US" w:eastAsia="en-US"/>
    </w:rPr>
  </w:style>
  <w:style w:type="paragraph" w:customStyle="1" w:styleId="xl133">
    <w:name w:val="xl133"/>
    <w:basedOn w:val="Normal"/>
    <w:rsid w:val="00F542D3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34">
    <w:name w:val="xl134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000000"/>
      <w:sz w:val="14"/>
      <w:szCs w:val="14"/>
      <w:lang w:val="en-US" w:eastAsia="en-US"/>
    </w:rPr>
  </w:style>
  <w:style w:type="paragraph" w:customStyle="1" w:styleId="xl135">
    <w:name w:val="xl135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36">
    <w:name w:val="xl13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37">
    <w:name w:val="xl137"/>
    <w:basedOn w:val="Normal"/>
    <w:rsid w:val="00F542D3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4"/>
      <w:szCs w:val="14"/>
      <w:lang w:val="en-US" w:eastAsia="en-US"/>
    </w:rPr>
  </w:style>
  <w:style w:type="paragraph" w:customStyle="1" w:styleId="xl138">
    <w:name w:val="xl138"/>
    <w:basedOn w:val="Normal"/>
    <w:rsid w:val="00F542D3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  <w:lang w:val="en-US" w:eastAsia="en-US"/>
    </w:rPr>
  </w:style>
  <w:style w:type="paragraph" w:customStyle="1" w:styleId="xl139">
    <w:name w:val="xl139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4"/>
      <w:szCs w:val="14"/>
      <w:lang w:val="en-US" w:eastAsia="en-US"/>
    </w:rPr>
  </w:style>
  <w:style w:type="paragraph" w:customStyle="1" w:styleId="xl140">
    <w:name w:val="xl140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4"/>
      <w:szCs w:val="14"/>
      <w:lang w:val="en-US" w:eastAsia="en-US"/>
    </w:rPr>
  </w:style>
  <w:style w:type="paragraph" w:customStyle="1" w:styleId="xl141">
    <w:name w:val="xl141"/>
    <w:basedOn w:val="Normal"/>
    <w:rsid w:val="00F542D3"/>
    <w:pPr>
      <w:spacing w:before="100" w:beforeAutospacing="1" w:after="100" w:afterAutospacing="1"/>
    </w:pPr>
    <w:rPr>
      <w:rFonts w:ascii="Segoe UI" w:hAnsi="Segoe UI" w:cs="Segoe UI"/>
      <w:color w:val="FF0066"/>
      <w:sz w:val="18"/>
      <w:szCs w:val="18"/>
      <w:lang w:val="en-US" w:eastAsia="en-US"/>
    </w:rPr>
  </w:style>
  <w:style w:type="paragraph" w:customStyle="1" w:styleId="xl142">
    <w:name w:val="xl142"/>
    <w:basedOn w:val="Normal"/>
    <w:rsid w:val="00F542D3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43">
    <w:name w:val="xl143"/>
    <w:basedOn w:val="Normal"/>
    <w:rsid w:val="00F542D3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144">
    <w:name w:val="xl144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145">
    <w:name w:val="xl145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146">
    <w:name w:val="xl14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47">
    <w:name w:val="xl147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8"/>
      <w:szCs w:val="18"/>
      <w:lang w:val="en-US" w:eastAsia="en-US"/>
    </w:rPr>
  </w:style>
  <w:style w:type="paragraph" w:customStyle="1" w:styleId="xl148">
    <w:name w:val="xl148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5A5A5A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49">
    <w:name w:val="xl149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4"/>
      <w:szCs w:val="14"/>
      <w:lang w:val="en-US" w:eastAsia="en-US"/>
    </w:rPr>
  </w:style>
  <w:style w:type="paragraph" w:customStyle="1" w:styleId="xl150">
    <w:name w:val="xl15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51">
    <w:name w:val="xl151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52">
    <w:name w:val="xl152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4"/>
      <w:szCs w:val="14"/>
      <w:lang w:val="en-US" w:eastAsia="en-US"/>
    </w:rPr>
  </w:style>
  <w:style w:type="paragraph" w:customStyle="1" w:styleId="xl153">
    <w:name w:val="xl153"/>
    <w:basedOn w:val="Normal"/>
    <w:rsid w:val="00F542D3"/>
    <w:pPr>
      <w:spacing w:before="100" w:beforeAutospacing="1" w:after="100" w:afterAutospacing="1"/>
    </w:pPr>
    <w:rPr>
      <w:rFonts w:ascii="Segoe UI" w:hAnsi="Segoe UI" w:cs="Segoe UI"/>
      <w:b/>
      <w:bCs/>
      <w:color w:val="BFBFBF"/>
      <w:sz w:val="18"/>
      <w:szCs w:val="18"/>
      <w:lang w:val="en-US" w:eastAsia="en-US"/>
    </w:rPr>
  </w:style>
  <w:style w:type="paragraph" w:customStyle="1" w:styleId="xl154">
    <w:name w:val="xl154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55">
    <w:name w:val="xl155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8"/>
      <w:szCs w:val="18"/>
      <w:lang w:val="en-US" w:eastAsia="en-US"/>
    </w:rPr>
  </w:style>
  <w:style w:type="paragraph" w:customStyle="1" w:styleId="xl156">
    <w:name w:val="xl156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57">
    <w:name w:val="xl157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158">
    <w:name w:val="xl158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59">
    <w:name w:val="xl159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160">
    <w:name w:val="xl160"/>
    <w:basedOn w:val="Normal"/>
    <w:rsid w:val="00F542D3"/>
    <w:pPr>
      <w:spacing w:before="100" w:beforeAutospacing="1" w:after="100" w:afterAutospacing="1"/>
    </w:pPr>
    <w:rPr>
      <w:rFonts w:ascii="Segoe UI" w:hAnsi="Segoe UI" w:cs="Segoe UI"/>
      <w:color w:val="BFBFBF"/>
      <w:sz w:val="18"/>
      <w:szCs w:val="18"/>
      <w:lang w:val="en-US" w:eastAsia="en-US"/>
    </w:rPr>
  </w:style>
  <w:style w:type="paragraph" w:customStyle="1" w:styleId="xl161">
    <w:name w:val="xl16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5A5A5A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62">
    <w:name w:val="xl162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5A5A5A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63">
    <w:name w:val="xl163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64">
    <w:name w:val="xl164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5A5A5A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165">
    <w:name w:val="xl165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166">
    <w:name w:val="xl16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67">
    <w:name w:val="xl167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68">
    <w:name w:val="xl168"/>
    <w:basedOn w:val="Normal"/>
    <w:rsid w:val="00F542D3"/>
    <w:pPr>
      <w:shd w:val="clear" w:color="000000" w:fill="7F7F7F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169">
    <w:name w:val="xl169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70">
    <w:name w:val="xl170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7F7F7F"/>
      <w:sz w:val="18"/>
      <w:szCs w:val="18"/>
      <w:lang w:val="en-US" w:eastAsia="en-US"/>
    </w:rPr>
  </w:style>
  <w:style w:type="paragraph" w:customStyle="1" w:styleId="xl171">
    <w:name w:val="xl171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72">
    <w:name w:val="xl172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7F7F7F"/>
      <w:sz w:val="14"/>
      <w:szCs w:val="14"/>
      <w:lang w:val="en-US" w:eastAsia="en-US"/>
    </w:rPr>
  </w:style>
  <w:style w:type="paragraph" w:customStyle="1" w:styleId="xl173">
    <w:name w:val="xl173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74">
    <w:name w:val="xl174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7F7F7F"/>
      <w:sz w:val="14"/>
      <w:szCs w:val="14"/>
      <w:lang w:val="en-US" w:eastAsia="en-US"/>
    </w:rPr>
  </w:style>
  <w:style w:type="paragraph" w:customStyle="1" w:styleId="xl175">
    <w:name w:val="xl175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BFBFBF"/>
      <w:sz w:val="16"/>
      <w:szCs w:val="16"/>
      <w:lang w:val="en-US" w:eastAsia="en-US"/>
    </w:rPr>
  </w:style>
  <w:style w:type="paragraph" w:customStyle="1" w:styleId="xl176">
    <w:name w:val="xl176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BFBFBF"/>
      <w:sz w:val="16"/>
      <w:szCs w:val="16"/>
      <w:lang w:val="en-US" w:eastAsia="en-US"/>
    </w:rPr>
  </w:style>
  <w:style w:type="paragraph" w:customStyle="1" w:styleId="xl177">
    <w:name w:val="xl177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BFBFBF"/>
      <w:sz w:val="14"/>
      <w:szCs w:val="14"/>
      <w:lang w:val="en-US" w:eastAsia="en-US"/>
    </w:rPr>
  </w:style>
  <w:style w:type="paragraph" w:customStyle="1" w:styleId="xl178">
    <w:name w:val="xl178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BFBFBF"/>
      <w:sz w:val="16"/>
      <w:szCs w:val="16"/>
      <w:lang w:val="en-US" w:eastAsia="en-US"/>
    </w:rPr>
  </w:style>
  <w:style w:type="paragraph" w:customStyle="1" w:styleId="xl179">
    <w:name w:val="xl179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BFBFBF"/>
      <w:sz w:val="14"/>
      <w:szCs w:val="14"/>
      <w:lang w:val="en-US" w:eastAsia="en-US"/>
    </w:rPr>
  </w:style>
  <w:style w:type="paragraph" w:customStyle="1" w:styleId="xl180">
    <w:name w:val="xl180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81">
    <w:name w:val="xl181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82">
    <w:name w:val="xl182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83">
    <w:name w:val="xl183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84">
    <w:name w:val="xl184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BFBFBF"/>
      <w:sz w:val="16"/>
      <w:szCs w:val="16"/>
      <w:lang w:val="en-US" w:eastAsia="en-US"/>
    </w:rPr>
  </w:style>
  <w:style w:type="paragraph" w:customStyle="1" w:styleId="xl185">
    <w:name w:val="xl185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86">
    <w:name w:val="xl186"/>
    <w:basedOn w:val="Normal"/>
    <w:rsid w:val="00F542D3"/>
    <w:pPr>
      <w:shd w:val="clear" w:color="000000" w:fill="5A5A5A"/>
      <w:spacing w:before="100" w:beforeAutospacing="1" w:after="100" w:afterAutospacing="1"/>
    </w:pPr>
    <w:rPr>
      <w:rFonts w:ascii="Segoe UI" w:hAnsi="Segoe UI" w:cs="Segoe UI"/>
      <w:color w:val="BFBFBF"/>
      <w:sz w:val="18"/>
      <w:szCs w:val="18"/>
      <w:lang w:val="en-US" w:eastAsia="en-US"/>
    </w:rPr>
  </w:style>
  <w:style w:type="paragraph" w:customStyle="1" w:styleId="xl187">
    <w:name w:val="xl187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88">
    <w:name w:val="xl188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7F7F7F"/>
      <w:sz w:val="16"/>
      <w:szCs w:val="16"/>
      <w:lang w:val="en-US" w:eastAsia="en-US"/>
    </w:rPr>
  </w:style>
  <w:style w:type="paragraph" w:customStyle="1" w:styleId="xl189">
    <w:name w:val="xl189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BFBFBF"/>
      <w:sz w:val="16"/>
      <w:szCs w:val="16"/>
      <w:lang w:val="en-US" w:eastAsia="en-US"/>
    </w:rPr>
  </w:style>
  <w:style w:type="paragraph" w:customStyle="1" w:styleId="xl190">
    <w:name w:val="xl19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660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91">
    <w:name w:val="xl19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92">
    <w:name w:val="xl192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93">
    <w:name w:val="xl193"/>
    <w:basedOn w:val="Normal"/>
    <w:rsid w:val="00F542D3"/>
    <w:pP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194">
    <w:name w:val="xl194"/>
    <w:basedOn w:val="Normal"/>
    <w:rsid w:val="00F542D3"/>
    <w:pPr>
      <w:pBdr>
        <w:bottom w:val="single" w:sz="4" w:space="0" w:color="969696"/>
      </w:pBd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4"/>
      <w:szCs w:val="14"/>
      <w:lang w:val="en-US" w:eastAsia="en-US"/>
    </w:rPr>
  </w:style>
  <w:style w:type="paragraph" w:customStyle="1" w:styleId="xl195">
    <w:name w:val="xl195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196">
    <w:name w:val="xl19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6600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97">
    <w:name w:val="xl197"/>
    <w:basedOn w:val="Normal"/>
    <w:rsid w:val="00F542D3"/>
    <w:pPr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xl198">
    <w:name w:val="xl198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6600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199">
    <w:name w:val="xl199"/>
    <w:basedOn w:val="Normal"/>
    <w:rsid w:val="00F542D3"/>
    <w:pPr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000000"/>
      <w:sz w:val="14"/>
      <w:szCs w:val="14"/>
      <w:lang w:val="en-US" w:eastAsia="en-US"/>
    </w:rPr>
  </w:style>
  <w:style w:type="paragraph" w:customStyle="1" w:styleId="xl200">
    <w:name w:val="xl200"/>
    <w:basedOn w:val="Normal"/>
    <w:rsid w:val="00F542D3"/>
    <w:pP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01">
    <w:name w:val="xl20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02">
    <w:name w:val="xl202"/>
    <w:basedOn w:val="Normal"/>
    <w:rsid w:val="00F542D3"/>
    <w:pP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03">
    <w:name w:val="xl203"/>
    <w:basedOn w:val="Normal"/>
    <w:rsid w:val="00F542D3"/>
    <w:pPr>
      <w:pBdr>
        <w:bottom w:val="single" w:sz="4" w:space="0" w:color="969696"/>
      </w:pBd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04">
    <w:name w:val="xl204"/>
    <w:basedOn w:val="Normal"/>
    <w:rsid w:val="00F542D3"/>
    <w:pPr>
      <w:spacing w:before="100" w:beforeAutospacing="1" w:after="100" w:afterAutospacing="1"/>
      <w:jc w:val="center"/>
    </w:pPr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xl205">
    <w:name w:val="xl205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206">
    <w:name w:val="xl206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207">
    <w:name w:val="xl207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208">
    <w:name w:val="xl208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209">
    <w:name w:val="xl209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10">
    <w:name w:val="xl21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11">
    <w:name w:val="xl21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12">
    <w:name w:val="xl212"/>
    <w:basedOn w:val="Normal"/>
    <w:rsid w:val="00F542D3"/>
    <w:pPr>
      <w:pBdr>
        <w:bottom w:val="single" w:sz="4" w:space="0" w:color="969696"/>
      </w:pBd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13">
    <w:name w:val="xl213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6600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14">
    <w:name w:val="xl214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66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15">
    <w:name w:val="xl215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99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16">
    <w:name w:val="xl21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99"/>
      <w:spacing w:before="100" w:beforeAutospacing="1" w:after="100" w:afterAutospacing="1"/>
      <w:jc w:val="center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17">
    <w:name w:val="xl217"/>
    <w:basedOn w:val="Normal"/>
    <w:rsid w:val="00F542D3"/>
    <w:pPr>
      <w:spacing w:before="100" w:beforeAutospacing="1" w:after="100" w:afterAutospacing="1"/>
      <w:jc w:val="center"/>
      <w:textAlignment w:val="center"/>
    </w:pPr>
    <w:rPr>
      <w:rFonts w:ascii="Segoe UI" w:hAnsi="Segoe UI" w:cs="Segoe UI"/>
      <w:b/>
      <w:bCs/>
      <w:color w:val="000000"/>
      <w:sz w:val="14"/>
      <w:szCs w:val="14"/>
      <w:lang w:val="en-US" w:eastAsia="en-US"/>
    </w:rPr>
  </w:style>
  <w:style w:type="paragraph" w:customStyle="1" w:styleId="xl218">
    <w:name w:val="xl218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99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19">
    <w:name w:val="xl219"/>
    <w:basedOn w:val="Normal"/>
    <w:rsid w:val="00F542D3"/>
    <w:pPr>
      <w:spacing w:before="100" w:beforeAutospacing="1" w:after="100" w:afterAutospacing="1"/>
      <w:jc w:val="center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20">
    <w:name w:val="xl22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4"/>
      <w:szCs w:val="14"/>
      <w:lang w:val="en-US" w:eastAsia="en-US"/>
    </w:rPr>
  </w:style>
  <w:style w:type="paragraph" w:customStyle="1" w:styleId="xl221">
    <w:name w:val="xl22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22">
    <w:name w:val="xl222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23">
    <w:name w:val="xl223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24">
    <w:name w:val="xl224"/>
    <w:basedOn w:val="Normal"/>
    <w:rsid w:val="00F542D3"/>
    <w:pPr>
      <w:pBdr>
        <w:bottom w:val="single" w:sz="4" w:space="0" w:color="969696"/>
      </w:pBdr>
      <w:shd w:val="clear" w:color="000000" w:fill="538ED5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25">
    <w:name w:val="xl225"/>
    <w:basedOn w:val="Normal"/>
    <w:rsid w:val="00F542D3"/>
    <w:pPr>
      <w:pBdr>
        <w:bottom w:val="single" w:sz="4" w:space="0" w:color="969696"/>
      </w:pBdr>
      <w:shd w:val="clear" w:color="000000" w:fill="538ED5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26">
    <w:name w:val="xl226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227">
    <w:name w:val="xl227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228">
    <w:name w:val="xl228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229">
    <w:name w:val="xl229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4"/>
      <w:szCs w:val="14"/>
      <w:lang w:val="en-US" w:eastAsia="en-US"/>
    </w:rPr>
  </w:style>
  <w:style w:type="paragraph" w:customStyle="1" w:styleId="xl230">
    <w:name w:val="xl230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4"/>
      <w:szCs w:val="14"/>
      <w:lang w:val="en-US" w:eastAsia="en-US"/>
    </w:rPr>
  </w:style>
  <w:style w:type="paragraph" w:customStyle="1" w:styleId="xl231">
    <w:name w:val="xl23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974807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32">
    <w:name w:val="xl232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974807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33">
    <w:name w:val="xl233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974807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34">
    <w:name w:val="xl234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974807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4"/>
      <w:szCs w:val="14"/>
      <w:lang w:val="en-US" w:eastAsia="en-US"/>
    </w:rPr>
  </w:style>
  <w:style w:type="paragraph" w:customStyle="1" w:styleId="xl235">
    <w:name w:val="xl235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36">
    <w:name w:val="xl23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37">
    <w:name w:val="xl237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38">
    <w:name w:val="xl238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39">
    <w:name w:val="xl239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40">
    <w:name w:val="xl24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41">
    <w:name w:val="xl24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42">
    <w:name w:val="xl242"/>
    <w:basedOn w:val="Normal"/>
    <w:rsid w:val="00F542D3"/>
    <w:pPr>
      <w:pBdr>
        <w:bottom w:val="single" w:sz="4" w:space="0" w:color="969696"/>
      </w:pBdr>
      <w:shd w:val="clear" w:color="000000" w:fill="FF99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43">
    <w:name w:val="xl243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44">
    <w:name w:val="xl244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45">
    <w:name w:val="xl245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CC000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46">
    <w:name w:val="xl24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CC000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47">
    <w:name w:val="xl247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CC000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48">
    <w:name w:val="xl248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2929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49">
    <w:name w:val="xl249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2929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50">
    <w:name w:val="xl25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51">
    <w:name w:val="xl25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52">
    <w:name w:val="xl252"/>
    <w:basedOn w:val="Normal"/>
    <w:rsid w:val="00F542D3"/>
    <w:pPr>
      <w:pBdr>
        <w:bottom w:val="single" w:sz="4" w:space="0" w:color="969696"/>
      </w:pBdr>
      <w:shd w:val="clear" w:color="000000" w:fill="FF2929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53">
    <w:name w:val="xl253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2929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54">
    <w:name w:val="xl254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2929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55">
    <w:name w:val="xl255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FF2929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56">
    <w:name w:val="xl25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CC0000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57">
    <w:name w:val="xl257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CC00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58">
    <w:name w:val="xl258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CC00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59">
    <w:name w:val="xl259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CC000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60">
    <w:name w:val="xl26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66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61">
    <w:name w:val="xl26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66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62">
    <w:name w:val="xl262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66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63">
    <w:name w:val="xl263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66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4"/>
      <w:szCs w:val="14"/>
      <w:lang w:val="en-US" w:eastAsia="en-US"/>
    </w:rPr>
  </w:style>
  <w:style w:type="paragraph" w:customStyle="1" w:styleId="xl264">
    <w:name w:val="xl264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65">
    <w:name w:val="xl265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66">
    <w:name w:val="xl266"/>
    <w:basedOn w:val="Normal"/>
    <w:rsid w:val="00F542D3"/>
    <w:pPr>
      <w:pBdr>
        <w:bottom w:val="single" w:sz="4" w:space="0" w:color="969696"/>
      </w:pBdr>
      <w:shd w:val="clear" w:color="000000" w:fill="75923C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67">
    <w:name w:val="xl267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268">
    <w:name w:val="xl268"/>
    <w:basedOn w:val="Normal"/>
    <w:rsid w:val="00F542D3"/>
    <w:pPr>
      <w:pBdr>
        <w:bottom w:val="single" w:sz="4" w:space="0" w:color="969696"/>
      </w:pBdr>
      <w:shd w:val="clear" w:color="000000" w:fill="000099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69">
    <w:name w:val="xl269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66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70">
    <w:name w:val="xl27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66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71">
    <w:name w:val="xl271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72">
    <w:name w:val="xl272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73">
    <w:name w:val="xl273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74">
    <w:name w:val="xl274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66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75">
    <w:name w:val="xl275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66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76">
    <w:name w:val="xl27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75923C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77">
    <w:name w:val="xl277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75923C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78">
    <w:name w:val="xl278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279">
    <w:name w:val="xl279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80">
    <w:name w:val="xl280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99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81">
    <w:name w:val="xl281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99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82">
    <w:name w:val="xl282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99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83">
    <w:name w:val="xl283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84">
    <w:name w:val="xl284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85">
    <w:name w:val="xl285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86">
    <w:name w:val="xl286"/>
    <w:basedOn w:val="Normal"/>
    <w:rsid w:val="00F542D3"/>
    <w:pPr>
      <w:pBdr>
        <w:top w:val="single" w:sz="4" w:space="0" w:color="auto"/>
        <w:bottom w:val="single" w:sz="4" w:space="0" w:color="auto"/>
      </w:pBdr>
      <w:shd w:val="clear" w:color="000000" w:fill="000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87">
    <w:name w:val="xl287"/>
    <w:basedOn w:val="Normal"/>
    <w:rsid w:val="00F542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288">
    <w:name w:val="xl288"/>
    <w:basedOn w:val="Normal"/>
    <w:rsid w:val="00F542D3"/>
    <w:pPr>
      <w:shd w:val="clear" w:color="000000" w:fill="75923C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89">
    <w:name w:val="xl289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90">
    <w:name w:val="xl290"/>
    <w:basedOn w:val="Normal"/>
    <w:rsid w:val="00F542D3"/>
    <w:pPr>
      <w:shd w:val="clear" w:color="000000" w:fill="6D6DFF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91">
    <w:name w:val="xl291"/>
    <w:basedOn w:val="Normal"/>
    <w:rsid w:val="00F542D3"/>
    <w:pPr>
      <w:shd w:val="clear" w:color="000000" w:fill="6D6DFF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92">
    <w:name w:val="xl292"/>
    <w:basedOn w:val="Normal"/>
    <w:rsid w:val="00F542D3"/>
    <w:pPr>
      <w:shd w:val="clear" w:color="000000" w:fill="6D6DFF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93">
    <w:name w:val="xl293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0000"/>
      <w:sz w:val="16"/>
      <w:szCs w:val="16"/>
      <w:lang w:val="en-US" w:eastAsia="en-US"/>
    </w:rPr>
  </w:style>
  <w:style w:type="paragraph" w:customStyle="1" w:styleId="xl294">
    <w:name w:val="xl294"/>
    <w:basedOn w:val="Normal"/>
    <w:rsid w:val="00F542D3"/>
    <w:pPr>
      <w:shd w:val="clear" w:color="000000" w:fill="6D6DFF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95">
    <w:name w:val="xl295"/>
    <w:basedOn w:val="Normal"/>
    <w:rsid w:val="00F542D3"/>
    <w:pPr>
      <w:shd w:val="clear" w:color="000000" w:fill="80808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96">
    <w:name w:val="xl296"/>
    <w:basedOn w:val="Normal"/>
    <w:rsid w:val="00F542D3"/>
    <w:pP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297">
    <w:name w:val="xl297"/>
    <w:basedOn w:val="Normal"/>
    <w:rsid w:val="00F542D3"/>
    <w:pP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298">
    <w:name w:val="xl298"/>
    <w:basedOn w:val="Normal"/>
    <w:rsid w:val="00F542D3"/>
    <w:pP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4"/>
      <w:szCs w:val="14"/>
      <w:lang w:val="en-US" w:eastAsia="en-US"/>
    </w:rPr>
  </w:style>
  <w:style w:type="paragraph" w:customStyle="1" w:styleId="xl299">
    <w:name w:val="xl299"/>
    <w:basedOn w:val="Normal"/>
    <w:rsid w:val="00F542D3"/>
    <w:pP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4"/>
      <w:szCs w:val="14"/>
      <w:lang w:val="en-US" w:eastAsia="en-US"/>
    </w:rPr>
  </w:style>
  <w:style w:type="paragraph" w:customStyle="1" w:styleId="xl300">
    <w:name w:val="xl300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01">
    <w:name w:val="xl301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02">
    <w:name w:val="xl302"/>
    <w:basedOn w:val="Normal"/>
    <w:rsid w:val="00F542D3"/>
    <w:pPr>
      <w:shd w:val="clear" w:color="000000" w:fill="808080"/>
      <w:spacing w:before="100" w:beforeAutospacing="1" w:after="100" w:afterAutospacing="1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303">
    <w:name w:val="xl303"/>
    <w:basedOn w:val="Normal"/>
    <w:rsid w:val="00F542D3"/>
    <w:pP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customStyle="1" w:styleId="xl304">
    <w:name w:val="xl304"/>
    <w:basedOn w:val="Normal"/>
    <w:rsid w:val="00F542D3"/>
    <w:pPr>
      <w:shd w:val="clear" w:color="000000" w:fill="808080"/>
      <w:spacing w:before="100" w:beforeAutospacing="1" w:after="100" w:afterAutospacing="1"/>
      <w:jc w:val="right"/>
      <w:textAlignment w:val="center"/>
    </w:pPr>
    <w:rPr>
      <w:rFonts w:ascii="Segoe UI" w:hAnsi="Segoe UI" w:cs="Segoe UI"/>
      <w:b/>
      <w:bCs/>
      <w:color w:val="FFFFFF"/>
      <w:sz w:val="16"/>
      <w:szCs w:val="16"/>
      <w:lang w:val="en-US" w:eastAsia="en-US"/>
    </w:rPr>
  </w:style>
  <w:style w:type="paragraph" w:customStyle="1" w:styleId="xl305">
    <w:name w:val="xl305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306">
    <w:name w:val="xl306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307">
    <w:name w:val="xl307"/>
    <w:basedOn w:val="Normal"/>
    <w:rsid w:val="00F542D3"/>
    <w:pPr>
      <w:pBdr>
        <w:top w:val="single" w:sz="4" w:space="0" w:color="808080"/>
        <w:bottom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08">
    <w:name w:val="xl308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309">
    <w:name w:val="xl309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10">
    <w:name w:val="xl310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311">
    <w:name w:val="xl311"/>
    <w:basedOn w:val="Normal"/>
    <w:rsid w:val="00F542D3"/>
    <w:pPr>
      <w:pBdr>
        <w:top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color w:val="000000"/>
      <w:sz w:val="16"/>
      <w:szCs w:val="16"/>
      <w:lang w:val="en-US" w:eastAsia="en-US"/>
    </w:rPr>
  </w:style>
  <w:style w:type="paragraph" w:customStyle="1" w:styleId="xl312">
    <w:name w:val="xl312"/>
    <w:basedOn w:val="Normal"/>
    <w:rsid w:val="00F542D3"/>
    <w:pPr>
      <w:pBdr>
        <w:top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13">
    <w:name w:val="xl313"/>
    <w:basedOn w:val="Normal"/>
    <w:rsid w:val="00F542D3"/>
    <w:pPr>
      <w:pBdr>
        <w:top w:val="single" w:sz="4" w:space="0" w:color="808080"/>
        <w:bottom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14">
    <w:name w:val="xl314"/>
    <w:basedOn w:val="Normal"/>
    <w:rsid w:val="00F542D3"/>
    <w:pP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15">
    <w:name w:val="xl315"/>
    <w:basedOn w:val="Normal"/>
    <w:rsid w:val="00F542D3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16">
    <w:name w:val="xl316"/>
    <w:basedOn w:val="Normal"/>
    <w:rsid w:val="00F542D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17">
    <w:name w:val="xl317"/>
    <w:basedOn w:val="Normal"/>
    <w:rsid w:val="00F542D3"/>
    <w:pPr>
      <w:spacing w:before="100" w:beforeAutospacing="1" w:after="100" w:afterAutospacing="1"/>
      <w:jc w:val="right"/>
      <w:textAlignment w:val="center"/>
    </w:pPr>
    <w:rPr>
      <w:rFonts w:ascii="Segoe UI" w:hAnsi="Segoe UI" w:cs="Segoe UI"/>
      <w:sz w:val="16"/>
      <w:szCs w:val="16"/>
      <w:lang w:val="en-US" w:eastAsia="en-US"/>
    </w:rPr>
  </w:style>
  <w:style w:type="paragraph" w:customStyle="1" w:styleId="xl318">
    <w:name w:val="xl318"/>
    <w:basedOn w:val="Normal"/>
    <w:rsid w:val="00F542D3"/>
    <w:pPr>
      <w:shd w:val="clear" w:color="000000" w:fill="000066"/>
      <w:spacing w:before="100" w:beforeAutospacing="1" w:after="100" w:afterAutospacing="1"/>
      <w:jc w:val="center"/>
      <w:textAlignment w:val="center"/>
    </w:pPr>
    <w:rPr>
      <w:rFonts w:ascii="Segoe UI" w:hAnsi="Segoe UI" w:cs="Segoe UI"/>
      <w:color w:val="FFFFFF"/>
      <w:sz w:val="16"/>
      <w:szCs w:val="16"/>
      <w:lang w:val="en-US" w:eastAsia="en-US"/>
    </w:rPr>
  </w:style>
  <w:style w:type="paragraph" w:styleId="Kartadokumenta">
    <w:name w:val="Document Map"/>
    <w:basedOn w:val="Normal"/>
    <w:link w:val="KartadokumentaChar"/>
    <w:uiPriority w:val="99"/>
    <w:unhideWhenUsed/>
    <w:rsid w:val="00F542D3"/>
    <w:pPr>
      <w:spacing w:after="200" w:line="276" w:lineRule="auto"/>
      <w:jc w:val="both"/>
    </w:pPr>
    <w:rPr>
      <w:rFonts w:ascii="Tahoma" w:eastAsia="Calibri" w:hAnsi="Tahoma"/>
      <w:sz w:val="16"/>
      <w:szCs w:val="16"/>
      <w:lang w:eastAsia="x-none"/>
    </w:rPr>
  </w:style>
  <w:style w:type="character" w:customStyle="1" w:styleId="KartadokumentaChar">
    <w:name w:val="Karta dokumenta Char"/>
    <w:basedOn w:val="Zadanifontodlomka"/>
    <w:link w:val="Kartadokumenta"/>
    <w:uiPriority w:val="99"/>
    <w:rsid w:val="00F542D3"/>
    <w:rPr>
      <w:rFonts w:ascii="Tahoma" w:eastAsia="Calibri" w:hAnsi="Tahoma"/>
      <w:sz w:val="16"/>
      <w:szCs w:val="16"/>
      <w:lang w:eastAsia="x-none"/>
    </w:rPr>
  </w:style>
  <w:style w:type="table" w:customStyle="1" w:styleId="Tablicareetke1svijetlo-isticanje21">
    <w:name w:val="Tablica rešetke 1 (svijetlo) - isticanje 21"/>
    <w:basedOn w:val="Obinatablica"/>
    <w:uiPriority w:val="46"/>
    <w:rsid w:val="00F542D3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F542D3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nt5">
    <w:name w:val="font5"/>
    <w:basedOn w:val="Normal"/>
    <w:rsid w:val="00F542D3"/>
    <w:pPr>
      <w:spacing w:before="100" w:beforeAutospacing="1" w:after="100" w:afterAutospacing="1"/>
    </w:pPr>
    <w:rPr>
      <w:rFonts w:ascii="Segoe UI" w:hAnsi="Segoe UI" w:cs="Segoe UI"/>
      <w:sz w:val="16"/>
      <w:szCs w:val="16"/>
    </w:rPr>
  </w:style>
  <w:style w:type="paragraph" w:customStyle="1" w:styleId="font6">
    <w:name w:val="font6"/>
    <w:basedOn w:val="Normal"/>
    <w:rsid w:val="00F542D3"/>
    <w:pPr>
      <w:spacing w:before="100" w:beforeAutospacing="1" w:after="100" w:afterAutospacing="1"/>
    </w:pPr>
    <w:rPr>
      <w:rFonts w:ascii="Segoe UI" w:hAnsi="Segoe UI" w:cs="Segoe UI"/>
      <w:sz w:val="18"/>
      <w:szCs w:val="18"/>
    </w:rPr>
  </w:style>
  <w:style w:type="paragraph" w:customStyle="1" w:styleId="font7">
    <w:name w:val="font7"/>
    <w:basedOn w:val="Normal"/>
    <w:rsid w:val="00F542D3"/>
    <w:pPr>
      <w:spacing w:before="100" w:beforeAutospacing="1" w:after="100" w:afterAutospacing="1"/>
    </w:pPr>
    <w:rPr>
      <w:rFonts w:ascii="Segoe UI" w:hAnsi="Segoe UI" w:cs="Segoe UI"/>
      <w:sz w:val="17"/>
      <w:szCs w:val="17"/>
    </w:rPr>
  </w:style>
  <w:style w:type="table" w:customStyle="1" w:styleId="Svijetlatablicareetke1-isticanje41">
    <w:name w:val="Svijetla tablica rešetke 1 - isticanje 41"/>
    <w:basedOn w:val="Obinatablica"/>
    <w:uiPriority w:val="46"/>
    <w:rsid w:val="00F542D3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staknuto">
    <w:name w:val="Emphasis"/>
    <w:uiPriority w:val="20"/>
    <w:qFormat/>
    <w:rsid w:val="00F542D3"/>
    <w:rPr>
      <w:i/>
      <w:iCs/>
    </w:rPr>
  </w:style>
  <w:style w:type="numbering" w:customStyle="1" w:styleId="Bezpopisa6">
    <w:name w:val="Bez popisa6"/>
    <w:next w:val="Bezpopisa"/>
    <w:uiPriority w:val="99"/>
    <w:semiHidden/>
    <w:unhideWhenUsed/>
    <w:rsid w:val="00404226"/>
  </w:style>
  <w:style w:type="table" w:customStyle="1" w:styleId="Reetkatablice2">
    <w:name w:val="Rešetka tablice2"/>
    <w:basedOn w:val="Obinatablica"/>
    <w:next w:val="Reetkatablice"/>
    <w:uiPriority w:val="59"/>
    <w:rsid w:val="00404226"/>
    <w:rPr>
      <w:rFonts w:ascii="Calibri" w:eastAsia="Calibri" w:hAnsi="Calibri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icareetke1svijetlo-isticanje2">
    <w:name w:val="Grid Table 1 Light Accent 2"/>
    <w:basedOn w:val="Obinatablica"/>
    <w:uiPriority w:val="46"/>
    <w:rsid w:val="0033579B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33579B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33579B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rsid w:val="0033579B"/>
    <w:pPr>
      <w:spacing w:before="100" w:beforeAutospacing="1" w:after="100" w:afterAutospacing="1"/>
    </w:pPr>
  </w:style>
  <w:style w:type="table" w:styleId="Svijetlatablicareetke1-isticanje5">
    <w:name w:val="Grid Table 1 Light Accent 5"/>
    <w:basedOn w:val="Obinatablica"/>
    <w:uiPriority w:val="46"/>
    <w:rsid w:val="0033579B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33579B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33579B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33579B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33579B"/>
    <w:rPr>
      <w:rFonts w:ascii="Calibri" w:eastAsia="Calibri" w:hAnsi="Calibri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Bezpopisa7">
    <w:name w:val="Bez popisa7"/>
    <w:next w:val="Bezpopisa"/>
    <w:uiPriority w:val="99"/>
    <w:semiHidden/>
    <w:unhideWhenUsed/>
    <w:rsid w:val="006B356F"/>
  </w:style>
  <w:style w:type="table" w:customStyle="1" w:styleId="Reetkatablice3">
    <w:name w:val="Rešetka tablice3"/>
    <w:basedOn w:val="Obinatablica"/>
    <w:next w:val="Reetkatablice"/>
    <w:uiPriority w:val="59"/>
    <w:rsid w:val="006B356F"/>
    <w:rPr>
      <w:rFonts w:ascii="Calibri" w:eastAsia="Calibri" w:hAnsi="Calibri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icareetke1svijetlo-isticanje22">
    <w:name w:val="Tablica rešetke 1 (svijetlo) - isticanje 22"/>
    <w:basedOn w:val="Obinatablica"/>
    <w:next w:val="Tablicareetke1svijetlo-isticanje2"/>
    <w:uiPriority w:val="46"/>
    <w:rsid w:val="006B356F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2">
    <w:name w:val="Svijetla tablica rešetke 1 - isticanje 62"/>
    <w:basedOn w:val="Obinatablica"/>
    <w:next w:val="Svijetlatablicareetke1-isticanje6"/>
    <w:uiPriority w:val="46"/>
    <w:rsid w:val="006B356F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42">
    <w:name w:val="Svijetla tablica rešetke 1 - isticanje 42"/>
    <w:basedOn w:val="Obinatablica"/>
    <w:next w:val="Svijetlatablicareetke1-isticanje4"/>
    <w:uiPriority w:val="46"/>
    <w:rsid w:val="006B356F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51">
    <w:name w:val="Svijetla tablica rešetke 1 - isticanje 51"/>
    <w:basedOn w:val="Obinatablica"/>
    <w:next w:val="Svijetlatablicareetke1-isticanje5"/>
    <w:uiPriority w:val="46"/>
    <w:rsid w:val="006B356F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21">
    <w:name w:val="Svijetla tablica rešetke 1 - isticanje 21"/>
    <w:basedOn w:val="Obinatablica"/>
    <w:next w:val="Svijetlatablicareetke1-isticanje2"/>
    <w:uiPriority w:val="46"/>
    <w:rsid w:val="006B356F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6B356F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6B356F"/>
    <w:rPr>
      <w:rFonts w:ascii="Calibri" w:eastAsia="Calibri" w:hAnsi="Calibri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next w:val="Obinatablica5"/>
    <w:uiPriority w:val="45"/>
    <w:rsid w:val="006B356F"/>
    <w:rPr>
      <w:rFonts w:ascii="Calibri" w:eastAsia="Calibri" w:hAnsi="Calibri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6B356F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96B3-173D-4BC4-BEEE-71411161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11411</Words>
  <Characters>72099</Characters>
  <Application>Microsoft Office Word</Application>
  <DocSecurity>0</DocSecurity>
  <Lines>600</Lines>
  <Paragraphs>166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POREČ</vt:lpstr>
    </vt:vector>
  </TitlesOfParts>
  <Company>Grad Poreč</Company>
  <LinksUpToDate>false</LinksUpToDate>
  <CharactersWithSpaces>83344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POREČ</dc:title>
  <dc:creator>Giusseppe Ghersinich</dc:creator>
  <cp:lastModifiedBy>Maja Šimonović Cvitko</cp:lastModifiedBy>
  <cp:revision>3</cp:revision>
  <cp:lastPrinted>2024-07-08T08:44:00Z</cp:lastPrinted>
  <dcterms:created xsi:type="dcterms:W3CDTF">2024-08-22T08:34:00Z</dcterms:created>
  <dcterms:modified xsi:type="dcterms:W3CDTF">2024-08-22T10:19:00Z</dcterms:modified>
</cp:coreProperties>
</file>